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E4470D" w14:textId="77777777" w:rsidR="001631DA" w:rsidRDefault="007070B2">
      <w:pPr>
        <w:spacing w:after="120"/>
        <w:jc w:val="center"/>
      </w:pPr>
      <w:bookmarkStart w:id="0" w:name="_heading=h.30j0zll" w:colFirst="0" w:colLast="0"/>
      <w:bookmarkEnd w:id="0"/>
      <w:r>
        <w:rPr>
          <w:rFonts w:ascii="Times New Roman" w:eastAsia="Times New Roman" w:hAnsi="Times New Roman" w:cs="Times New Roman"/>
          <w:noProof/>
          <w:sz w:val="20"/>
          <w:szCs w:val="20"/>
        </w:rPr>
        <w:drawing>
          <wp:inline distT="0" distB="0" distL="0" distR="0" wp14:anchorId="64D91C61" wp14:editId="24FC5166">
            <wp:extent cx="1140737" cy="918927"/>
            <wp:effectExtent l="0" t="0" r="2540" b="0"/>
            <wp:docPr id="94" name="image1.png" descr="Cuyamaca College Logo"/>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164387" cy="937978"/>
                    </a:xfrm>
                    <a:prstGeom prst="rect">
                      <a:avLst/>
                    </a:prstGeom>
                    <a:ln/>
                  </pic:spPr>
                </pic:pic>
              </a:graphicData>
            </a:graphic>
          </wp:inline>
        </w:drawing>
      </w:r>
    </w:p>
    <w:p w14:paraId="6D8688E0" w14:textId="77777777" w:rsidR="001631DA" w:rsidRDefault="00536F58">
      <w:r>
        <w:pict w14:anchorId="647DF9E8">
          <v:rect id="_x0000_i1025" style="width:0;height:1.5pt" o:hralign="center" o:hrstd="t" o:hr="t" fillcolor="#a0a0a0" stroked="f"/>
        </w:pict>
      </w:r>
    </w:p>
    <w:p w14:paraId="5D3DDA55" w14:textId="77777777" w:rsidR="001631DA" w:rsidRDefault="007070B2">
      <w:pPr>
        <w:spacing w:after="0"/>
        <w:ind w:left="0" w:firstLine="0"/>
        <w:jc w:val="center"/>
        <w:rPr>
          <w:b/>
          <w:sz w:val="28"/>
          <w:szCs w:val="28"/>
        </w:rPr>
      </w:pPr>
      <w:r>
        <w:rPr>
          <w:b/>
          <w:sz w:val="28"/>
          <w:szCs w:val="28"/>
        </w:rPr>
        <w:t>FALL 2022</w:t>
      </w:r>
    </w:p>
    <w:p w14:paraId="28EDCA85" w14:textId="47747042" w:rsidR="001631DA" w:rsidRDefault="007070B2">
      <w:pPr>
        <w:spacing w:after="0"/>
        <w:ind w:left="0" w:firstLine="0"/>
        <w:jc w:val="center"/>
        <w:rPr>
          <w:b/>
          <w:sz w:val="28"/>
          <w:szCs w:val="28"/>
        </w:rPr>
      </w:pPr>
      <w:r>
        <w:rPr>
          <w:b/>
          <w:sz w:val="28"/>
          <w:szCs w:val="28"/>
        </w:rPr>
        <w:t xml:space="preserve">Student and Instructional Services </w:t>
      </w:r>
      <w:r w:rsidR="005D47F8">
        <w:rPr>
          <w:b/>
          <w:sz w:val="28"/>
          <w:szCs w:val="28"/>
        </w:rPr>
        <w:t xml:space="preserve">DSPS </w:t>
      </w:r>
      <w:r>
        <w:rPr>
          <w:b/>
          <w:sz w:val="28"/>
          <w:szCs w:val="28"/>
        </w:rPr>
        <w:t>Program Review</w:t>
      </w:r>
    </w:p>
    <w:p w14:paraId="457F0969" w14:textId="77777777" w:rsidR="001631DA" w:rsidRDefault="007070B2">
      <w:pPr>
        <w:spacing w:after="0"/>
        <w:ind w:left="0" w:firstLine="0"/>
        <w:jc w:val="center"/>
        <w:rPr>
          <w:b/>
          <w:sz w:val="28"/>
          <w:szCs w:val="28"/>
        </w:rPr>
      </w:pPr>
      <w:r>
        <w:rPr>
          <w:b/>
          <w:sz w:val="28"/>
          <w:szCs w:val="28"/>
        </w:rPr>
        <w:t>Annual Update Template</w:t>
      </w:r>
    </w:p>
    <w:p w14:paraId="3598EAB8" w14:textId="77777777" w:rsidR="001631DA" w:rsidRDefault="001631DA">
      <w:pPr>
        <w:spacing w:after="0"/>
        <w:ind w:left="0" w:firstLine="0"/>
        <w:jc w:val="center"/>
        <w:rPr>
          <w:b/>
          <w:sz w:val="28"/>
          <w:szCs w:val="28"/>
        </w:rPr>
      </w:pPr>
    </w:p>
    <w:p w14:paraId="46716C0F" w14:textId="77777777" w:rsidR="001631DA" w:rsidRDefault="007070B2">
      <w:pPr>
        <w:ind w:left="0" w:firstLine="0"/>
        <w:rPr>
          <w:b/>
          <w:color w:val="2E75B5"/>
          <w:sz w:val="32"/>
          <w:szCs w:val="32"/>
        </w:rPr>
      </w:pPr>
      <w:r>
        <w:rPr>
          <w:b/>
          <w:color w:val="2E75B5"/>
          <w:sz w:val="32"/>
          <w:szCs w:val="32"/>
        </w:rPr>
        <w:t>NOTE THAT ALL PROGRAM REVIEWS MUST BE SUBMITTED ONLINE VIA ONLINE SURVEY FORM.</w:t>
      </w:r>
    </w:p>
    <w:p w14:paraId="084B65C7" w14:textId="77777777" w:rsidR="001631DA" w:rsidRDefault="007070B2">
      <w:pPr>
        <w:ind w:left="0" w:firstLine="0"/>
        <w:rPr>
          <w:b/>
          <w:color w:val="2E75B5"/>
          <w:sz w:val="23"/>
          <w:szCs w:val="23"/>
        </w:rPr>
      </w:pPr>
      <w:r>
        <w:rPr>
          <w:b/>
          <w:color w:val="2E75B5"/>
          <w:sz w:val="23"/>
          <w:szCs w:val="23"/>
        </w:rPr>
        <w:t>THIS FORM IS PROVIDED FOR RESPONSE DRAFTING AND PLANNING PURPOSES ONLY.</w:t>
      </w:r>
    </w:p>
    <w:p w14:paraId="4F8C2D1A" w14:textId="77777777" w:rsidR="001631DA" w:rsidRDefault="007070B2">
      <w:pPr>
        <w:ind w:left="0" w:firstLine="0"/>
        <w:rPr>
          <w:b/>
          <w:color w:val="2E75B5"/>
          <w:sz w:val="22"/>
          <w:szCs w:val="22"/>
        </w:rPr>
      </w:pPr>
      <w:r>
        <w:rPr>
          <w:b/>
          <w:color w:val="2E75B5"/>
          <w:sz w:val="22"/>
          <w:szCs w:val="22"/>
        </w:rPr>
        <w:t xml:space="preserve">EMAILS WITH THE LINK TO EACH SERVICE AREA’S ONLINE MODULE WILL BE PROVIDED IN FALL 2022. </w:t>
      </w:r>
    </w:p>
    <w:p w14:paraId="4FAB25EC" w14:textId="77777777" w:rsidR="001631DA" w:rsidRDefault="007070B2">
      <w:pPr>
        <w:ind w:left="0" w:firstLine="0"/>
        <w:rPr>
          <w:b/>
          <w:color w:val="2E75B5"/>
          <w:sz w:val="22"/>
          <w:szCs w:val="22"/>
        </w:rPr>
      </w:pPr>
      <w:r>
        <w:rPr>
          <w:b/>
          <w:color w:val="2E75B5"/>
          <w:sz w:val="22"/>
          <w:szCs w:val="22"/>
        </w:rPr>
        <w:t>IF YOU HAVE QUESTIONS ABOUT THE SURVEYMONKEY PROGRAM REVIEW MODULE, PLEASE CONTACT THE INSTITUTIONAL EFFECTIVENESS, SUCCESS, AND EQUITY OFFICE AT (619) 660-4380 brianna.hays@gcccd.edu.</w:t>
      </w:r>
    </w:p>
    <w:p w14:paraId="73DAA2A7" w14:textId="77777777" w:rsidR="001631DA" w:rsidRDefault="00536F58">
      <w:pPr>
        <w:jc w:val="center"/>
        <w:rPr>
          <w:b/>
          <w:sz w:val="23"/>
          <w:szCs w:val="23"/>
        </w:rPr>
      </w:pPr>
      <w:r>
        <w:pict w14:anchorId="4FE9161E">
          <v:rect id="_x0000_i1026" style="width:0;height:1.5pt" o:hralign="center" o:hrstd="t" o:hr="t" fillcolor="#a0a0a0" stroked="f"/>
        </w:pict>
      </w:r>
    </w:p>
    <w:p w14:paraId="259ECB4B" w14:textId="77777777" w:rsidR="001631DA" w:rsidRDefault="007070B2">
      <w:pPr>
        <w:widowControl w:val="0"/>
        <w:pBdr>
          <w:top w:val="nil"/>
          <w:left w:val="nil"/>
          <w:bottom w:val="nil"/>
          <w:right w:val="nil"/>
          <w:between w:val="nil"/>
        </w:pBdr>
        <w:shd w:val="clear" w:color="auto" w:fill="BDD7EE"/>
        <w:spacing w:before="159" w:after="0" w:line="240" w:lineRule="auto"/>
        <w:ind w:left="0" w:firstLine="0"/>
        <w:rPr>
          <w:b/>
          <w:color w:val="000000"/>
          <w:sz w:val="22"/>
          <w:szCs w:val="22"/>
          <w:u w:val="single"/>
        </w:rPr>
      </w:pPr>
      <w:bookmarkStart w:id="1" w:name="_heading=h.gjdgxs" w:colFirst="0" w:colLast="0"/>
      <w:bookmarkEnd w:id="1"/>
      <w:r>
        <w:rPr>
          <w:b/>
          <w:color w:val="000000"/>
          <w:sz w:val="22"/>
          <w:szCs w:val="22"/>
          <w:u w:val="single"/>
        </w:rPr>
        <w:t>Service Area Overview and Update</w:t>
      </w:r>
    </w:p>
    <w:p w14:paraId="57E9C201" w14:textId="77777777" w:rsidR="001631DA" w:rsidRDefault="001631DA">
      <w:pPr>
        <w:widowControl w:val="0"/>
        <w:pBdr>
          <w:top w:val="nil"/>
          <w:left w:val="nil"/>
          <w:bottom w:val="nil"/>
          <w:right w:val="nil"/>
          <w:between w:val="nil"/>
        </w:pBdr>
        <w:tabs>
          <w:tab w:val="left" w:pos="990"/>
        </w:tabs>
        <w:spacing w:after="0" w:line="240" w:lineRule="auto"/>
        <w:ind w:left="630" w:firstLine="0"/>
        <w:rPr>
          <w:color w:val="000000"/>
          <w:sz w:val="18"/>
          <w:szCs w:val="18"/>
        </w:rPr>
      </w:pPr>
    </w:p>
    <w:p w14:paraId="3DC47E53" w14:textId="5CA5A4A7" w:rsidR="001631DA" w:rsidRDefault="007070B2">
      <w:pPr>
        <w:widowControl w:val="0"/>
        <w:pBdr>
          <w:top w:val="nil"/>
          <w:left w:val="nil"/>
          <w:bottom w:val="nil"/>
          <w:right w:val="nil"/>
          <w:between w:val="nil"/>
        </w:pBdr>
        <w:tabs>
          <w:tab w:val="left" w:pos="633"/>
        </w:tabs>
        <w:spacing w:after="240" w:line="240" w:lineRule="auto"/>
        <w:ind w:left="450" w:hanging="450"/>
        <w:rPr>
          <w:b/>
          <w:color w:val="000000"/>
          <w:sz w:val="20"/>
          <w:szCs w:val="20"/>
          <w:u w:val="single"/>
        </w:rPr>
      </w:pPr>
      <w:r>
        <w:rPr>
          <w:sz w:val="20"/>
          <w:szCs w:val="20"/>
        </w:rPr>
        <w:t>1.</w:t>
      </w:r>
      <w:r>
        <w:rPr>
          <w:sz w:val="20"/>
          <w:szCs w:val="20"/>
        </w:rPr>
        <w:tab/>
      </w:r>
      <w:r>
        <w:rPr>
          <w:color w:val="000000"/>
          <w:sz w:val="20"/>
          <w:szCs w:val="20"/>
        </w:rPr>
        <w:t>Department(s) Reviewed:</w:t>
      </w:r>
      <w:r w:rsidR="00E27B02">
        <w:rPr>
          <w:color w:val="000000"/>
          <w:sz w:val="20"/>
          <w:szCs w:val="20"/>
        </w:rPr>
        <w:t xml:space="preserve"> DSPS</w:t>
      </w:r>
    </w:p>
    <w:p w14:paraId="362F0773" w14:textId="745BAE08" w:rsidR="001631DA" w:rsidRDefault="007070B2">
      <w:pPr>
        <w:widowControl w:val="0"/>
        <w:pBdr>
          <w:top w:val="nil"/>
          <w:left w:val="nil"/>
          <w:bottom w:val="nil"/>
          <w:right w:val="nil"/>
          <w:between w:val="nil"/>
        </w:pBdr>
        <w:tabs>
          <w:tab w:val="left" w:pos="633"/>
        </w:tabs>
        <w:spacing w:after="240" w:line="240" w:lineRule="auto"/>
        <w:ind w:left="450" w:hanging="450"/>
        <w:rPr>
          <w:color w:val="000000"/>
          <w:sz w:val="20"/>
          <w:szCs w:val="20"/>
        </w:rPr>
      </w:pPr>
      <w:r>
        <w:rPr>
          <w:sz w:val="20"/>
          <w:szCs w:val="20"/>
        </w:rPr>
        <w:t>2.</w:t>
      </w:r>
      <w:r>
        <w:rPr>
          <w:sz w:val="20"/>
          <w:szCs w:val="20"/>
        </w:rPr>
        <w:tab/>
      </w:r>
      <w:r>
        <w:rPr>
          <w:color w:val="000000"/>
          <w:sz w:val="20"/>
          <w:szCs w:val="20"/>
        </w:rPr>
        <w:t>Lead Author:</w:t>
      </w:r>
      <w:r w:rsidR="00E27B02">
        <w:rPr>
          <w:color w:val="000000"/>
          <w:sz w:val="20"/>
          <w:szCs w:val="20"/>
        </w:rPr>
        <w:t xml:space="preserve"> Beth Viersen</w:t>
      </w:r>
    </w:p>
    <w:p w14:paraId="453DA3B0" w14:textId="0DB36409" w:rsidR="001631DA" w:rsidRDefault="007070B2">
      <w:pPr>
        <w:widowControl w:val="0"/>
        <w:pBdr>
          <w:top w:val="nil"/>
          <w:left w:val="nil"/>
          <w:bottom w:val="nil"/>
          <w:right w:val="nil"/>
          <w:between w:val="nil"/>
        </w:pBdr>
        <w:tabs>
          <w:tab w:val="left" w:pos="633"/>
        </w:tabs>
        <w:spacing w:after="240" w:line="240" w:lineRule="auto"/>
        <w:ind w:left="450" w:hanging="450"/>
        <w:rPr>
          <w:b/>
          <w:color w:val="000000"/>
          <w:sz w:val="20"/>
          <w:szCs w:val="20"/>
          <w:u w:val="single"/>
        </w:rPr>
      </w:pPr>
      <w:r>
        <w:rPr>
          <w:sz w:val="20"/>
          <w:szCs w:val="20"/>
        </w:rPr>
        <w:t>3.</w:t>
      </w:r>
      <w:r>
        <w:rPr>
          <w:sz w:val="20"/>
          <w:szCs w:val="20"/>
        </w:rPr>
        <w:tab/>
      </w:r>
      <w:r>
        <w:rPr>
          <w:color w:val="000000"/>
          <w:sz w:val="20"/>
          <w:szCs w:val="20"/>
        </w:rPr>
        <w:t>Collaborator(s):</w:t>
      </w:r>
      <w:r w:rsidR="00E27B02">
        <w:rPr>
          <w:color w:val="000000"/>
          <w:sz w:val="20"/>
          <w:szCs w:val="20"/>
        </w:rPr>
        <w:t xml:space="preserve"> Brian Josephson, Rachelle Panganiban, Margaret Jones, Johnny Barner</w:t>
      </w:r>
    </w:p>
    <w:p w14:paraId="68BD79C4" w14:textId="35C86514" w:rsidR="001631DA" w:rsidRDefault="007070B2">
      <w:pPr>
        <w:widowControl w:val="0"/>
        <w:pBdr>
          <w:top w:val="nil"/>
          <w:left w:val="nil"/>
          <w:bottom w:val="nil"/>
          <w:right w:val="nil"/>
          <w:between w:val="nil"/>
        </w:pBdr>
        <w:tabs>
          <w:tab w:val="left" w:pos="453"/>
        </w:tabs>
        <w:spacing w:after="240" w:line="240" w:lineRule="auto"/>
        <w:ind w:left="450" w:hanging="450"/>
        <w:rPr>
          <w:color w:val="000000"/>
          <w:sz w:val="20"/>
          <w:szCs w:val="20"/>
        </w:rPr>
      </w:pPr>
      <w:r>
        <w:rPr>
          <w:sz w:val="20"/>
          <w:szCs w:val="20"/>
        </w:rPr>
        <w:t>4.</w:t>
      </w:r>
      <w:r>
        <w:rPr>
          <w:sz w:val="20"/>
          <w:szCs w:val="20"/>
        </w:rPr>
        <w:tab/>
        <w:t>Dean/Manager(s)</w:t>
      </w:r>
      <w:r>
        <w:rPr>
          <w:color w:val="000000"/>
          <w:sz w:val="20"/>
          <w:szCs w:val="20"/>
        </w:rPr>
        <w:t>:</w:t>
      </w:r>
      <w:r w:rsidR="00E27B02">
        <w:rPr>
          <w:color w:val="000000"/>
          <w:sz w:val="20"/>
          <w:szCs w:val="20"/>
        </w:rPr>
        <w:t xml:space="preserve">  Keith Turner</w:t>
      </w:r>
    </w:p>
    <w:p w14:paraId="47F54472" w14:textId="0345533C" w:rsidR="001631DA" w:rsidRDefault="007070B2">
      <w:pPr>
        <w:widowControl w:val="0"/>
        <w:tabs>
          <w:tab w:val="left" w:pos="450"/>
        </w:tabs>
        <w:spacing w:after="240" w:line="240" w:lineRule="auto"/>
        <w:ind w:left="450" w:hanging="450"/>
        <w:rPr>
          <w:sz w:val="20"/>
          <w:szCs w:val="20"/>
        </w:rPr>
      </w:pPr>
      <w:r>
        <w:rPr>
          <w:sz w:val="20"/>
          <w:szCs w:val="20"/>
        </w:rPr>
        <w:t>5.</w:t>
      </w:r>
      <w:r>
        <w:rPr>
          <w:sz w:val="20"/>
          <w:szCs w:val="20"/>
        </w:rPr>
        <w:tab/>
      </w:r>
      <w:r>
        <w:rPr>
          <w:sz w:val="20"/>
          <w:szCs w:val="20"/>
          <w:u w:val="single"/>
        </w:rPr>
        <w:t>Initial Collaboration Date with Dean/Manager</w:t>
      </w:r>
      <w:r>
        <w:rPr>
          <w:sz w:val="20"/>
          <w:szCs w:val="20"/>
        </w:rPr>
        <w:t xml:space="preserve">: Date your program met with your dean or manager to discuss your vision, goals, and resource needs/requests </w:t>
      </w:r>
      <w:r w:rsidR="00E27B02">
        <w:rPr>
          <w:sz w:val="20"/>
          <w:szCs w:val="20"/>
        </w:rPr>
        <w:t>(11/1</w:t>
      </w:r>
      <w:r w:rsidR="00536F58">
        <w:rPr>
          <w:sz w:val="20"/>
          <w:szCs w:val="20"/>
        </w:rPr>
        <w:t>8</w:t>
      </w:r>
      <w:r w:rsidR="00E27B02">
        <w:rPr>
          <w:sz w:val="20"/>
          <w:szCs w:val="20"/>
        </w:rPr>
        <w:t>/2022)</w:t>
      </w:r>
    </w:p>
    <w:p w14:paraId="274FA700" w14:textId="18C0A145" w:rsidR="001631DA" w:rsidRDefault="007070B2">
      <w:pPr>
        <w:widowControl w:val="0"/>
        <w:pBdr>
          <w:top w:val="nil"/>
          <w:left w:val="nil"/>
          <w:bottom w:val="nil"/>
          <w:right w:val="nil"/>
          <w:between w:val="nil"/>
        </w:pBdr>
        <w:tabs>
          <w:tab w:val="left" w:pos="453"/>
        </w:tabs>
        <w:spacing w:after="240" w:line="240" w:lineRule="auto"/>
        <w:ind w:left="450" w:hanging="450"/>
        <w:rPr>
          <w:i/>
          <w:color w:val="000000"/>
          <w:sz w:val="20"/>
          <w:szCs w:val="20"/>
        </w:rPr>
      </w:pPr>
      <w:r>
        <w:rPr>
          <w:sz w:val="20"/>
          <w:szCs w:val="20"/>
        </w:rPr>
        <w:t>6.</w:t>
      </w:r>
      <w:r>
        <w:rPr>
          <w:sz w:val="20"/>
          <w:szCs w:val="20"/>
        </w:rPr>
        <w:tab/>
      </w:r>
      <w:r>
        <w:rPr>
          <w:color w:val="000000"/>
          <w:sz w:val="20"/>
          <w:szCs w:val="20"/>
        </w:rPr>
        <w:t>Please summarize the changes, additions, and achievements have occurred in your service area since the last</w:t>
      </w:r>
      <w:r>
        <w:rPr>
          <w:sz w:val="20"/>
          <w:szCs w:val="20"/>
        </w:rPr>
        <w:t xml:space="preserve"> </w:t>
      </w:r>
      <w:r>
        <w:rPr>
          <w:color w:val="000000"/>
          <w:sz w:val="20"/>
          <w:szCs w:val="20"/>
        </w:rPr>
        <w:t xml:space="preserve">program review. </w:t>
      </w:r>
      <w:r>
        <w:rPr>
          <w:i/>
          <w:color w:val="000000"/>
          <w:sz w:val="20"/>
          <w:szCs w:val="20"/>
        </w:rPr>
        <w:t>You can access Fall 202</w:t>
      </w:r>
      <w:r>
        <w:rPr>
          <w:i/>
          <w:sz w:val="20"/>
          <w:szCs w:val="20"/>
        </w:rPr>
        <w:t>1</w:t>
      </w:r>
      <w:r>
        <w:rPr>
          <w:i/>
          <w:color w:val="000000"/>
          <w:sz w:val="20"/>
          <w:szCs w:val="20"/>
        </w:rPr>
        <w:t xml:space="preserve"> program reviews on the program review webpage.</w:t>
      </w:r>
    </w:p>
    <w:p w14:paraId="40A3B91A" w14:textId="77777777" w:rsidR="005D070C" w:rsidRDefault="005D070C" w:rsidP="005D070C">
      <w:pPr>
        <w:ind w:hanging="4"/>
      </w:pPr>
      <w:r>
        <w:t>Cuyamaca College provides educational services and access to qualified students with documented disabilities through the DSPS office in accordance with Tile 5 and the ADA Act.  DSPS assists students with disabilities by determining and providing appropriate academic adjustments related to their disabilities for them to achieve their educational goals.</w:t>
      </w:r>
    </w:p>
    <w:p w14:paraId="5A13BF3E" w14:textId="77777777" w:rsidR="005D070C" w:rsidRDefault="005D070C" w:rsidP="005D070C">
      <w:r>
        <w:tab/>
        <w:t>The DSPS High Tech Center (HTC) is an instructional technology hub within DSPS that is designed to meet DSPS Student needs in adaptive equipment, assistive software/hardware, and alternate media.  In addition, Test Proctoring is located in the HTC and gives students access to extra time on testing,</w:t>
      </w:r>
    </w:p>
    <w:p w14:paraId="6400FF86" w14:textId="22636483" w:rsidR="005D070C" w:rsidRDefault="005D070C" w:rsidP="005D070C">
      <w:pPr>
        <w:ind w:firstLine="0"/>
      </w:pPr>
      <w:r>
        <w:t>This annual review is for both the DSPS Main Office and High-Tech Center.</w:t>
      </w:r>
    </w:p>
    <w:p w14:paraId="158AE15E" w14:textId="7ECB8A7F" w:rsidR="006D3F33" w:rsidRDefault="006D3F33" w:rsidP="005D070C">
      <w:pPr>
        <w:ind w:left="904" w:firstLine="86"/>
        <w:rPr>
          <w:sz w:val="18"/>
          <w:szCs w:val="18"/>
          <w:u w:val="single"/>
        </w:rPr>
      </w:pPr>
    </w:p>
    <w:p w14:paraId="618D1F2C" w14:textId="77777777" w:rsidR="00D16B7A" w:rsidRDefault="00D16B7A" w:rsidP="005D070C">
      <w:pPr>
        <w:ind w:left="904" w:firstLine="86"/>
        <w:rPr>
          <w:sz w:val="18"/>
          <w:szCs w:val="18"/>
          <w:u w:val="single"/>
        </w:rPr>
      </w:pPr>
      <w:bookmarkStart w:id="2" w:name="_GoBack"/>
      <w:bookmarkEnd w:id="2"/>
    </w:p>
    <w:p w14:paraId="155792CC" w14:textId="15CA8632" w:rsidR="005D070C" w:rsidRPr="00B07FF9" w:rsidRDefault="005D070C" w:rsidP="005D070C">
      <w:pPr>
        <w:ind w:left="904" w:firstLine="86"/>
        <w:rPr>
          <w:sz w:val="18"/>
          <w:szCs w:val="18"/>
          <w:u w:val="single"/>
        </w:rPr>
      </w:pPr>
      <w:r w:rsidRPr="00B07FF9">
        <w:rPr>
          <w:sz w:val="18"/>
          <w:szCs w:val="18"/>
          <w:u w:val="single"/>
        </w:rPr>
        <w:lastRenderedPageBreak/>
        <w:t>Changes:</w:t>
      </w:r>
    </w:p>
    <w:p w14:paraId="5BA74ACA" w14:textId="422EB924" w:rsidR="005D070C" w:rsidRPr="00270901" w:rsidRDefault="00536F58" w:rsidP="005D070C">
      <w:pPr>
        <w:pStyle w:val="ListParagraph"/>
        <w:numPr>
          <w:ilvl w:val="0"/>
          <w:numId w:val="5"/>
        </w:numPr>
      </w:pPr>
      <w:r w:rsidRPr="00270901">
        <w:t xml:space="preserve">Cuyamaca College went virtual </w:t>
      </w:r>
      <w:r>
        <w:t xml:space="preserve">on </w:t>
      </w:r>
      <w:r w:rsidRPr="00270901">
        <w:t>March 2020 until Spring 2021</w:t>
      </w:r>
      <w:r>
        <w:t xml:space="preserve">due to </w:t>
      </w:r>
      <w:r w:rsidR="005D070C" w:rsidRPr="00270901">
        <w:t>COVID 19.</w:t>
      </w:r>
    </w:p>
    <w:p w14:paraId="3D7381CA" w14:textId="2071A85F" w:rsidR="00270901" w:rsidRDefault="005D070C" w:rsidP="00536F58">
      <w:pPr>
        <w:pStyle w:val="ListParagraph"/>
        <w:numPr>
          <w:ilvl w:val="0"/>
          <w:numId w:val="5"/>
        </w:numPr>
        <w:shd w:val="clear" w:color="auto" w:fill="FFFFFF"/>
        <w:spacing w:after="0"/>
      </w:pPr>
      <w:r w:rsidRPr="00270901">
        <w:t>Spring 2021 DSPS Main Office</w:t>
      </w:r>
      <w:r w:rsidR="00536F58">
        <w:t xml:space="preserve"> and </w:t>
      </w:r>
      <w:proofErr w:type="gramStart"/>
      <w:r w:rsidR="00536F58">
        <w:t>High Tech</w:t>
      </w:r>
      <w:proofErr w:type="gramEnd"/>
      <w:r w:rsidR="00536F58">
        <w:t xml:space="preserve"> Center (HTC)</w:t>
      </w:r>
      <w:r w:rsidRPr="00270901">
        <w:t xml:space="preserve"> open to the public during operational hours.</w:t>
      </w:r>
    </w:p>
    <w:p w14:paraId="0F60C9F6" w14:textId="7B5A6F86" w:rsidR="00270901" w:rsidRPr="00270901" w:rsidRDefault="00BC4AE1" w:rsidP="00536F58">
      <w:pPr>
        <w:pStyle w:val="ListParagraph"/>
        <w:numPr>
          <w:ilvl w:val="0"/>
          <w:numId w:val="5"/>
        </w:numPr>
        <w:shd w:val="clear" w:color="auto" w:fill="FFFFFF"/>
        <w:spacing w:after="0"/>
      </w:pPr>
      <w:r w:rsidRPr="00270901">
        <w:rPr>
          <w:color w:val="242424"/>
        </w:rPr>
        <w:t>Now that we are back on campus, </w:t>
      </w:r>
      <w:r w:rsidRPr="00270901">
        <w:rPr>
          <w:bdr w:val="none" w:sz="0" w:space="0" w:color="auto" w:frame="1"/>
        </w:rPr>
        <w:t>fully open for in-person services as well as continuing our remote services which is in high demand</w:t>
      </w:r>
      <w:r w:rsidR="00270901">
        <w:t xml:space="preserve"> th</w:t>
      </w:r>
      <w:r w:rsidRPr="00270901">
        <w:t xml:space="preserve">e need for additional </w:t>
      </w:r>
      <w:r w:rsidR="00270901" w:rsidRPr="00270901">
        <w:t>administrative</w:t>
      </w:r>
      <w:r w:rsidRPr="00270901">
        <w:t xml:space="preserve"> support across Categorical programs would benefit student success. Currently, the Associate Dean </w:t>
      </w:r>
      <w:r w:rsidRPr="00270901">
        <w:rPr>
          <w:bdr w:val="none" w:sz="0" w:space="0" w:color="auto" w:frame="1"/>
        </w:rPr>
        <w:t>Position </w:t>
      </w:r>
      <w:r w:rsidRPr="00270901">
        <w:t>is overseeing </w:t>
      </w:r>
      <w:r w:rsidR="00270901">
        <w:t>(</w:t>
      </w:r>
      <w:r w:rsidRPr="00270901">
        <w:t>9</w:t>
      </w:r>
      <w:r w:rsidR="00270901">
        <w:t>)</w:t>
      </w:r>
      <w:r w:rsidRPr="00270901">
        <w:t xml:space="preserve"> separate categorical programs some that have been well established and some are new and changing according to the CCCCO Office.</w:t>
      </w:r>
    </w:p>
    <w:p w14:paraId="0952DC82" w14:textId="0D766968" w:rsidR="00270901" w:rsidRPr="00270901" w:rsidRDefault="00BC4AE1" w:rsidP="00BC4AE1">
      <w:pPr>
        <w:pStyle w:val="NormalWeb"/>
        <w:numPr>
          <w:ilvl w:val="0"/>
          <w:numId w:val="5"/>
        </w:numPr>
        <w:shd w:val="clear" w:color="auto" w:fill="FFFFFF"/>
        <w:spacing w:before="0" w:beforeAutospacing="0" w:after="0" w:afterAutospacing="0"/>
        <w:rPr>
          <w:rFonts w:ascii="Arial" w:hAnsi="Arial" w:cs="Arial"/>
          <w:sz w:val="19"/>
          <w:szCs w:val="19"/>
        </w:rPr>
      </w:pPr>
      <w:r w:rsidRPr="00270901">
        <w:rPr>
          <w:rFonts w:ascii="Arial" w:hAnsi="Arial" w:cs="Arial"/>
          <w:sz w:val="19"/>
          <w:szCs w:val="19"/>
        </w:rPr>
        <w:t>In January of 2022 our Associate Dean was hired as the Dean of Counseling and once again we received a new </w:t>
      </w:r>
      <w:r w:rsidRPr="00270901">
        <w:rPr>
          <w:rFonts w:ascii="Arial" w:hAnsi="Arial" w:cs="Arial"/>
          <w:sz w:val="19"/>
          <w:szCs w:val="19"/>
          <w:bdr w:val="none" w:sz="0" w:space="0" w:color="auto" w:frame="1"/>
        </w:rPr>
        <w:t>Interim</w:t>
      </w:r>
      <w:r w:rsidRPr="00270901">
        <w:rPr>
          <w:rFonts w:ascii="Arial" w:hAnsi="Arial" w:cs="Arial"/>
          <w:sz w:val="19"/>
          <w:szCs w:val="19"/>
        </w:rPr>
        <w:t> Associate Dean who started in February of 2022.  Changing an Associate Dean </w:t>
      </w:r>
      <w:r w:rsidRPr="00270901">
        <w:rPr>
          <w:rFonts w:ascii="Arial" w:hAnsi="Arial" w:cs="Arial"/>
          <w:sz w:val="19"/>
          <w:szCs w:val="19"/>
          <w:bdr w:val="none" w:sz="0" w:space="0" w:color="auto" w:frame="1"/>
        </w:rPr>
        <w:t>position </w:t>
      </w:r>
      <w:r w:rsidRPr="00270901">
        <w:rPr>
          <w:rFonts w:ascii="Arial" w:hAnsi="Arial" w:cs="Arial"/>
          <w:sz w:val="19"/>
          <w:szCs w:val="19"/>
        </w:rPr>
        <w:t>to a Full Dean with administration support this will provide consistency </w:t>
      </w:r>
      <w:r w:rsidRPr="00270901">
        <w:rPr>
          <w:rFonts w:ascii="Arial" w:hAnsi="Arial" w:cs="Arial"/>
          <w:sz w:val="19"/>
          <w:szCs w:val="19"/>
          <w:bdr w:val="none" w:sz="0" w:space="0" w:color="auto" w:frame="1"/>
        </w:rPr>
        <w:t>and needed support over the various categorical and special programs in student services to include CalWORKs, EOPS</w:t>
      </w:r>
      <w:r w:rsidR="00270901">
        <w:rPr>
          <w:rFonts w:ascii="Arial" w:hAnsi="Arial" w:cs="Arial"/>
          <w:sz w:val="19"/>
          <w:szCs w:val="19"/>
          <w:bdr w:val="none" w:sz="0" w:space="0" w:color="auto" w:frame="1"/>
        </w:rPr>
        <w:t>/CARE,</w:t>
      </w:r>
      <w:r w:rsidRPr="00270901">
        <w:rPr>
          <w:rFonts w:ascii="Arial" w:hAnsi="Arial" w:cs="Arial"/>
          <w:sz w:val="19"/>
          <w:szCs w:val="19"/>
          <w:bdr w:val="none" w:sz="0" w:space="0" w:color="auto" w:frame="1"/>
        </w:rPr>
        <w:t xml:space="preserve"> DSPS, HTC, Together We Rise Center, etc.</w:t>
      </w:r>
    </w:p>
    <w:p w14:paraId="3BED0771" w14:textId="72CDF97F" w:rsidR="005D070C" w:rsidRPr="00270901" w:rsidRDefault="005D070C" w:rsidP="005D070C">
      <w:pPr>
        <w:pStyle w:val="ListParagraph"/>
        <w:numPr>
          <w:ilvl w:val="0"/>
          <w:numId w:val="5"/>
        </w:numPr>
      </w:pPr>
      <w:r w:rsidRPr="00270901">
        <w:t>Counseling support services are still virtual through Zoom. Limited in-person appointments</w:t>
      </w:r>
    </w:p>
    <w:p w14:paraId="0F434EA6" w14:textId="4D575FCE" w:rsidR="005D070C" w:rsidRPr="00270901" w:rsidRDefault="005D070C" w:rsidP="005D070C">
      <w:pPr>
        <w:pStyle w:val="ListParagraph"/>
        <w:numPr>
          <w:ilvl w:val="0"/>
          <w:numId w:val="5"/>
        </w:numPr>
      </w:pPr>
      <w:r w:rsidRPr="00270901">
        <w:t>During COVID the HTC and Test Proctoring was open to the public during operational hours. Students could access appointments virtually for certain support services whereas equipment check out was required in-person.</w:t>
      </w:r>
    </w:p>
    <w:p w14:paraId="0D4DC3A3" w14:textId="33820935" w:rsidR="005D070C" w:rsidRPr="00270901" w:rsidRDefault="00115601" w:rsidP="00115601">
      <w:pPr>
        <w:pStyle w:val="ListParagraph"/>
        <w:numPr>
          <w:ilvl w:val="0"/>
          <w:numId w:val="5"/>
        </w:numPr>
      </w:pPr>
      <w:r w:rsidRPr="00270901">
        <w:t xml:space="preserve">Test Proctor position </w:t>
      </w:r>
      <w:r w:rsidR="00536F58">
        <w:t xml:space="preserve">stayed </w:t>
      </w:r>
      <w:r w:rsidRPr="00270901">
        <w:t xml:space="preserve">vacant for </w:t>
      </w:r>
      <w:r w:rsidR="00536F58">
        <w:t xml:space="preserve">all of </w:t>
      </w:r>
      <w:r w:rsidRPr="00270901">
        <w:t>2021.</w:t>
      </w:r>
      <w:r w:rsidR="00536F58">
        <w:t xml:space="preserve">  The duties of the Test Proctor fell to High Tech Center Certificated Faculty.</w:t>
      </w:r>
    </w:p>
    <w:p w14:paraId="7B56EEB2" w14:textId="77777777" w:rsidR="005D070C" w:rsidRPr="00270901" w:rsidRDefault="005D070C" w:rsidP="005D070C">
      <w:pPr>
        <w:ind w:left="904" w:firstLine="86"/>
        <w:rPr>
          <w:u w:val="single"/>
        </w:rPr>
      </w:pPr>
      <w:r w:rsidRPr="00270901">
        <w:rPr>
          <w:u w:val="single"/>
        </w:rPr>
        <w:t>Additions:</w:t>
      </w:r>
    </w:p>
    <w:p w14:paraId="5110227E" w14:textId="42BE338E" w:rsidR="005D070C" w:rsidRPr="00270901" w:rsidRDefault="00341822" w:rsidP="005D070C">
      <w:pPr>
        <w:pStyle w:val="ListParagraph"/>
        <w:numPr>
          <w:ilvl w:val="0"/>
          <w:numId w:val="6"/>
        </w:numPr>
      </w:pPr>
      <w:r>
        <w:t>Accessible d</w:t>
      </w:r>
      <w:r w:rsidR="005D070C" w:rsidRPr="00270901">
        <w:t>igital documentation/paperwork is online for HTC</w:t>
      </w:r>
      <w:r>
        <w:t xml:space="preserve">, </w:t>
      </w:r>
      <w:r w:rsidR="005D070C" w:rsidRPr="00270901">
        <w:t>Test Proctor</w:t>
      </w:r>
      <w:r>
        <w:t>ing, and DSPS Main Office</w:t>
      </w:r>
      <w:r w:rsidR="005D070C" w:rsidRPr="00270901">
        <w:t xml:space="preserve"> through the DSPS Website</w:t>
      </w:r>
    </w:p>
    <w:p w14:paraId="5F2E40C7" w14:textId="351E55BF" w:rsidR="00115601" w:rsidRPr="00270901" w:rsidRDefault="00115601" w:rsidP="005D070C">
      <w:pPr>
        <w:pStyle w:val="ListParagraph"/>
        <w:numPr>
          <w:ilvl w:val="0"/>
          <w:numId w:val="6"/>
        </w:numPr>
      </w:pPr>
      <w:r w:rsidRPr="00270901">
        <w:t>Due to COVID Mandates- Hourly D/HH Interpreter was vacant for 6 months.</w:t>
      </w:r>
      <w:r w:rsidR="00341822">
        <w:t xml:space="preserve">  Duties fell to the DSPS Coordinator.</w:t>
      </w:r>
    </w:p>
    <w:p w14:paraId="17858178" w14:textId="229487CD" w:rsidR="005D070C" w:rsidRPr="00270901" w:rsidRDefault="005D070C" w:rsidP="005D070C">
      <w:pPr>
        <w:pStyle w:val="ListParagraph"/>
        <w:numPr>
          <w:ilvl w:val="0"/>
          <w:numId w:val="6"/>
        </w:numPr>
      </w:pPr>
      <w:r w:rsidRPr="00270901">
        <w:t xml:space="preserve">All </w:t>
      </w:r>
      <w:r w:rsidR="00341822">
        <w:t>above mentioned</w:t>
      </w:r>
      <w:r w:rsidRPr="00270901">
        <w:t xml:space="preserve"> forms were created as </w:t>
      </w:r>
      <w:r w:rsidR="00341822">
        <w:t xml:space="preserve">accessible </w:t>
      </w:r>
      <w:r w:rsidRPr="00270901">
        <w:t>fillable PDF</w:t>
      </w:r>
      <w:r w:rsidR="00341822">
        <w:t>’</w:t>
      </w:r>
      <w:r w:rsidR="00341822" w:rsidRPr="00341822">
        <w:rPr>
          <w:vertAlign w:val="superscript"/>
        </w:rPr>
        <w:t>s</w:t>
      </w:r>
      <w:r w:rsidRPr="00270901">
        <w:t xml:space="preserve"> </w:t>
      </w:r>
    </w:p>
    <w:p w14:paraId="77C49CDA" w14:textId="538114F2" w:rsidR="005D070C" w:rsidRPr="00270901" w:rsidRDefault="00341822" w:rsidP="005D070C">
      <w:pPr>
        <w:pStyle w:val="ListParagraph"/>
        <w:numPr>
          <w:ilvl w:val="0"/>
          <w:numId w:val="6"/>
        </w:numPr>
      </w:pPr>
      <w:r>
        <w:t>DSPS w</w:t>
      </w:r>
      <w:r w:rsidR="005D070C" w:rsidRPr="00270901">
        <w:t xml:space="preserve">ebsite </w:t>
      </w:r>
      <w:r>
        <w:t xml:space="preserve">was </w:t>
      </w:r>
      <w:r w:rsidR="005D070C" w:rsidRPr="00270901">
        <w:t>continuously updated to improve student access</w:t>
      </w:r>
      <w:r>
        <w:t>, equity</w:t>
      </w:r>
      <w:r w:rsidR="008113BD">
        <w:t xml:space="preserve"> and success</w:t>
      </w:r>
      <w:r>
        <w:t xml:space="preserve"> leading to greater retention</w:t>
      </w:r>
    </w:p>
    <w:p w14:paraId="4CC2433E" w14:textId="2B30A3B9" w:rsidR="005D070C" w:rsidRPr="00270901" w:rsidRDefault="005D070C" w:rsidP="005D070C">
      <w:pPr>
        <w:pStyle w:val="ListParagraph"/>
        <w:numPr>
          <w:ilvl w:val="0"/>
          <w:numId w:val="6"/>
        </w:numPr>
      </w:pPr>
      <w:r w:rsidRPr="00270901">
        <w:t>National Voter Registration Act (NVRA) -</w:t>
      </w:r>
      <w:r w:rsidR="00341822">
        <w:t xml:space="preserve">is </w:t>
      </w:r>
      <w:r w:rsidRPr="00270901">
        <w:t xml:space="preserve">online </w:t>
      </w:r>
      <w:r w:rsidR="00341822">
        <w:t>with</w:t>
      </w:r>
      <w:r w:rsidRPr="00270901">
        <w:t xml:space="preserve"> fillable forms</w:t>
      </w:r>
      <w:r w:rsidR="00341822">
        <w:t xml:space="preserve"> and resources</w:t>
      </w:r>
      <w:r w:rsidRPr="00270901">
        <w:t xml:space="preserve"> for students with disabilities</w:t>
      </w:r>
      <w:r w:rsidR="00341822">
        <w:t xml:space="preserve"> to register </w:t>
      </w:r>
      <w:r w:rsidR="00184F6F">
        <w:t>for</w:t>
      </w:r>
      <w:r w:rsidR="00341822">
        <w:t xml:space="preserve"> upcoming elections</w:t>
      </w:r>
    </w:p>
    <w:p w14:paraId="539A78AA" w14:textId="1FD94C6B" w:rsidR="005D070C" w:rsidRPr="00270901" w:rsidRDefault="005D070C" w:rsidP="005D070C">
      <w:pPr>
        <w:pStyle w:val="ListParagraph"/>
        <w:numPr>
          <w:ilvl w:val="0"/>
          <w:numId w:val="6"/>
        </w:numPr>
      </w:pPr>
      <w:r w:rsidRPr="00270901">
        <w:t xml:space="preserve">Collaboration with Grossmont College Promise Program </w:t>
      </w:r>
    </w:p>
    <w:p w14:paraId="6E555533" w14:textId="0F77ECC5" w:rsidR="00115601" w:rsidRPr="00270901" w:rsidRDefault="00115601" w:rsidP="005D070C">
      <w:pPr>
        <w:pStyle w:val="ListParagraph"/>
        <w:numPr>
          <w:ilvl w:val="0"/>
          <w:numId w:val="6"/>
        </w:numPr>
      </w:pPr>
      <w:r w:rsidRPr="00270901">
        <w:t>Collaboration with Grossmont/District- Simplicity Software</w:t>
      </w:r>
    </w:p>
    <w:p w14:paraId="6813F51C" w14:textId="77777777" w:rsidR="005D070C" w:rsidRPr="00270901" w:rsidRDefault="005D070C" w:rsidP="005D070C">
      <w:pPr>
        <w:pStyle w:val="ListParagraph"/>
        <w:numPr>
          <w:ilvl w:val="0"/>
          <w:numId w:val="6"/>
        </w:numPr>
      </w:pPr>
      <w:r w:rsidRPr="00270901">
        <w:t>Collaboration with Cuyamaca College/CalWORKs-Student Supplies</w:t>
      </w:r>
    </w:p>
    <w:p w14:paraId="60AF2DD4" w14:textId="7FCFC0B5" w:rsidR="005D070C" w:rsidRPr="00270901" w:rsidRDefault="005D070C" w:rsidP="005D070C">
      <w:pPr>
        <w:pStyle w:val="ListParagraph"/>
        <w:numPr>
          <w:ilvl w:val="0"/>
          <w:numId w:val="6"/>
        </w:numPr>
      </w:pPr>
      <w:r w:rsidRPr="00270901">
        <w:t>HTC refresh-modifying lab layout</w:t>
      </w:r>
      <w:r w:rsidR="00115601" w:rsidRPr="00270901">
        <w:t xml:space="preserve"> moved forward with new accessible tables/chairs</w:t>
      </w:r>
      <w:r w:rsidR="00184F6F">
        <w:t>, printers, TV monitors, and computers</w:t>
      </w:r>
      <w:r w:rsidRPr="00270901">
        <w:t>.</w:t>
      </w:r>
    </w:p>
    <w:p w14:paraId="59C5E1EA" w14:textId="7DE1459D" w:rsidR="00115601" w:rsidRPr="00270901" w:rsidRDefault="00115601" w:rsidP="005D070C">
      <w:pPr>
        <w:pStyle w:val="ListParagraph"/>
        <w:numPr>
          <w:ilvl w:val="0"/>
          <w:numId w:val="6"/>
        </w:numPr>
      </w:pPr>
      <w:r w:rsidRPr="00270901">
        <w:t>Purchased new 3-D Printer for visually impaired students</w:t>
      </w:r>
    </w:p>
    <w:p w14:paraId="6C972756" w14:textId="77777777" w:rsidR="005D070C" w:rsidRPr="00270901" w:rsidRDefault="005D070C" w:rsidP="005D070C">
      <w:pPr>
        <w:ind w:left="904" w:firstLine="86"/>
        <w:rPr>
          <w:u w:val="single"/>
        </w:rPr>
      </w:pPr>
      <w:r w:rsidRPr="00270901">
        <w:rPr>
          <w:u w:val="single"/>
        </w:rPr>
        <w:t>Achievements:</w:t>
      </w:r>
    </w:p>
    <w:p w14:paraId="041E2EF2" w14:textId="574F348D" w:rsidR="00115601" w:rsidRPr="00270901" w:rsidRDefault="00115601" w:rsidP="005D070C">
      <w:pPr>
        <w:pStyle w:val="ListParagraph"/>
        <w:numPr>
          <w:ilvl w:val="0"/>
          <w:numId w:val="7"/>
        </w:numPr>
      </w:pPr>
      <w:r w:rsidRPr="00270901">
        <w:t>In-reach and out-reach efforts</w:t>
      </w:r>
      <w:r w:rsidR="006D3F33" w:rsidRPr="00270901">
        <w:t xml:space="preserve"> working closely with Pathway Academy, Local High Schools and Transition Program. </w:t>
      </w:r>
      <w:r w:rsidR="009449FD">
        <w:t>Answered telephones during Covid to assist students with questions and needs</w:t>
      </w:r>
    </w:p>
    <w:p w14:paraId="66FF6D9E" w14:textId="463897A3" w:rsidR="005D070C" w:rsidRPr="00270901" w:rsidRDefault="005D070C" w:rsidP="005D070C">
      <w:pPr>
        <w:pStyle w:val="ListParagraph"/>
        <w:numPr>
          <w:ilvl w:val="0"/>
          <w:numId w:val="7"/>
        </w:numPr>
      </w:pPr>
      <w:r w:rsidRPr="00270901">
        <w:t>Registered DSPS students can schedule their own appointments for Alternate Media/Tech Assistance and Test Proctoring through the DSPS Website</w:t>
      </w:r>
    </w:p>
    <w:p w14:paraId="701D34D7" w14:textId="77777777" w:rsidR="005D070C" w:rsidRPr="00270901" w:rsidRDefault="005D070C" w:rsidP="005D070C">
      <w:pPr>
        <w:pStyle w:val="ListParagraph"/>
        <w:numPr>
          <w:ilvl w:val="0"/>
          <w:numId w:val="7"/>
        </w:numPr>
      </w:pPr>
      <w:r w:rsidRPr="00270901">
        <w:t>Increased awareness of DSPS online test accommodations through Canvas and Zoom for Instructional Faculty.</w:t>
      </w:r>
    </w:p>
    <w:p w14:paraId="2B811245" w14:textId="77777777" w:rsidR="005D070C" w:rsidRPr="00270901" w:rsidRDefault="005D070C" w:rsidP="005D070C">
      <w:pPr>
        <w:pStyle w:val="ListParagraph"/>
        <w:numPr>
          <w:ilvl w:val="0"/>
          <w:numId w:val="7"/>
        </w:numPr>
      </w:pPr>
      <w:r w:rsidRPr="00270901">
        <w:t xml:space="preserve">Collaboration with Grossmont regarding Front Office matters, Test Proctoring and Alternate Media.  </w:t>
      </w:r>
    </w:p>
    <w:p w14:paraId="4B41EFDD" w14:textId="14631B49" w:rsidR="005D070C" w:rsidRDefault="005D070C" w:rsidP="005D070C">
      <w:pPr>
        <w:pStyle w:val="ListParagraph"/>
        <w:numPr>
          <w:ilvl w:val="0"/>
          <w:numId w:val="7"/>
        </w:numPr>
      </w:pPr>
      <w:r w:rsidRPr="00270901">
        <w:t>HTC -Technology checkout (Drive-up) during first 2 weeks of school.</w:t>
      </w:r>
    </w:p>
    <w:p w14:paraId="391A7013" w14:textId="548BE52E" w:rsidR="00545AD3" w:rsidRPr="00270901" w:rsidRDefault="00545AD3" w:rsidP="005D070C">
      <w:pPr>
        <w:pStyle w:val="ListParagraph"/>
        <w:numPr>
          <w:ilvl w:val="0"/>
          <w:numId w:val="7"/>
        </w:numPr>
      </w:pPr>
      <w:r>
        <w:t>Revised and updated DSPS website</w:t>
      </w:r>
    </w:p>
    <w:p w14:paraId="30F7A1B2" w14:textId="77777777" w:rsidR="005D070C" w:rsidRPr="005D070C" w:rsidRDefault="005D070C">
      <w:pPr>
        <w:widowControl w:val="0"/>
        <w:pBdr>
          <w:top w:val="nil"/>
          <w:left w:val="nil"/>
          <w:bottom w:val="nil"/>
          <w:right w:val="nil"/>
          <w:between w:val="nil"/>
        </w:pBdr>
        <w:tabs>
          <w:tab w:val="left" w:pos="453"/>
        </w:tabs>
        <w:spacing w:after="240" w:line="240" w:lineRule="auto"/>
        <w:ind w:left="450" w:hanging="450"/>
        <w:rPr>
          <w:b/>
          <w:iCs/>
          <w:color w:val="000000"/>
          <w:sz w:val="20"/>
          <w:szCs w:val="20"/>
          <w:u w:val="single"/>
        </w:rPr>
      </w:pPr>
    </w:p>
    <w:p w14:paraId="33B29000" w14:textId="77777777" w:rsidR="00600FE8" w:rsidRDefault="00600FE8">
      <w:pPr>
        <w:shd w:val="clear" w:color="auto" w:fill="BDD7EE"/>
        <w:ind w:left="0" w:firstLine="0"/>
        <w:rPr>
          <w:b/>
          <w:sz w:val="22"/>
          <w:szCs w:val="22"/>
          <w:u w:val="single"/>
        </w:rPr>
      </w:pPr>
    </w:p>
    <w:p w14:paraId="35C67FD2" w14:textId="32A65FB6" w:rsidR="001631DA" w:rsidRDefault="007070B2">
      <w:pPr>
        <w:shd w:val="clear" w:color="auto" w:fill="BDD7EE"/>
        <w:ind w:left="0" w:firstLine="0"/>
        <w:rPr>
          <w:b/>
          <w:sz w:val="22"/>
          <w:szCs w:val="22"/>
        </w:rPr>
      </w:pPr>
      <w:r>
        <w:rPr>
          <w:b/>
          <w:sz w:val="22"/>
          <w:szCs w:val="22"/>
          <w:u w:val="single"/>
        </w:rPr>
        <w:t>Student Learning Outcome/Service Area Outcome Assessment and Student Success</w:t>
      </w:r>
    </w:p>
    <w:p w14:paraId="1B226672" w14:textId="73B6E02E" w:rsidR="001631DA" w:rsidRDefault="007070B2">
      <w:pPr>
        <w:spacing w:after="0" w:line="240" w:lineRule="auto"/>
        <w:ind w:left="0" w:firstLine="0"/>
        <w:rPr>
          <w:sz w:val="20"/>
          <w:szCs w:val="20"/>
        </w:rPr>
      </w:pPr>
      <w:r>
        <w:rPr>
          <w:sz w:val="20"/>
          <w:szCs w:val="20"/>
        </w:rPr>
        <w:t xml:space="preserve">Please refer to your service area comparison or survey reports provided by the Institutional Effectiveness, Success, and Equity Office as well as any internal data your service area collects to address the following questions. If your </w:t>
      </w:r>
      <w:r>
        <w:rPr>
          <w:sz w:val="20"/>
          <w:szCs w:val="20"/>
        </w:rPr>
        <w:lastRenderedPageBreak/>
        <w:t xml:space="preserve">service area does not yet have student service access/utilization and demographic data, please contact </w:t>
      </w:r>
      <w:hyperlink r:id="rId9">
        <w:r>
          <w:rPr>
            <w:color w:val="0563C1"/>
            <w:sz w:val="20"/>
            <w:szCs w:val="20"/>
            <w:u w:val="single"/>
          </w:rPr>
          <w:t>Brianna.Hays@gcccd.edu</w:t>
        </w:r>
      </w:hyperlink>
      <w:r>
        <w:rPr>
          <w:sz w:val="20"/>
          <w:szCs w:val="20"/>
        </w:rPr>
        <w:t>.</w:t>
      </w:r>
    </w:p>
    <w:p w14:paraId="08D79D46" w14:textId="77777777" w:rsidR="00FA29EB" w:rsidRDefault="00FA29EB" w:rsidP="00545AD3">
      <w:pPr>
        <w:spacing w:after="150" w:line="240" w:lineRule="auto"/>
        <w:ind w:left="0" w:firstLine="0"/>
        <w:outlineLvl w:val="2"/>
        <w:rPr>
          <w:rFonts w:ascii="Roboto" w:eastAsia="Times New Roman" w:hAnsi="Roboto" w:cs="Times New Roman"/>
          <w:b/>
          <w:bCs/>
          <w:color w:val="000000"/>
          <w:sz w:val="33"/>
          <w:szCs w:val="33"/>
        </w:rPr>
      </w:pPr>
    </w:p>
    <w:p w14:paraId="0CA03AFE" w14:textId="0C52698F" w:rsidR="00600FE8" w:rsidRPr="00545AD3" w:rsidRDefault="00600FE8" w:rsidP="00545AD3">
      <w:pPr>
        <w:spacing w:after="150" w:line="240" w:lineRule="auto"/>
        <w:outlineLvl w:val="2"/>
        <w:rPr>
          <w:rFonts w:ascii="Roboto" w:eastAsia="Times New Roman" w:hAnsi="Roboto" w:cs="Times New Roman"/>
          <w:b/>
          <w:bCs/>
          <w:color w:val="000000"/>
          <w:sz w:val="33"/>
          <w:szCs w:val="33"/>
        </w:rPr>
      </w:pPr>
      <w:r>
        <w:rPr>
          <w:rFonts w:ascii="Roboto" w:eastAsia="Times New Roman" w:hAnsi="Roboto" w:cs="Times New Roman"/>
          <w:b/>
          <w:bCs/>
          <w:color w:val="000000"/>
          <w:sz w:val="33"/>
          <w:szCs w:val="33"/>
        </w:rPr>
        <w:t xml:space="preserve">PDSS- </w:t>
      </w:r>
      <w:r w:rsidRPr="00AC494B">
        <w:rPr>
          <w:rFonts w:ascii="Roboto" w:eastAsia="Times New Roman" w:hAnsi="Roboto" w:cs="Times New Roman"/>
          <w:b/>
          <w:bCs/>
          <w:color w:val="000000"/>
          <w:sz w:val="33"/>
          <w:szCs w:val="33"/>
        </w:rPr>
        <w:t>Discipline-Level: 2021-2022 Success Rates by Race/Ethnicity</w:t>
      </w:r>
    </w:p>
    <w:tbl>
      <w:tblPr>
        <w:tblW w:w="10080" w:type="dxa"/>
        <w:tblCellSpacing w:w="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34"/>
        <w:gridCol w:w="2270"/>
        <w:gridCol w:w="2251"/>
        <w:gridCol w:w="2215"/>
        <w:gridCol w:w="1710"/>
      </w:tblGrid>
      <w:tr w:rsidR="00600FE8" w:rsidRPr="00AC494B" w14:paraId="36BEE212" w14:textId="77777777" w:rsidTr="00545AD3">
        <w:trPr>
          <w:tblCellSpacing w:w="0" w:type="dxa"/>
        </w:trPr>
        <w:tc>
          <w:tcPr>
            <w:tcW w:w="1634" w:type="dxa"/>
            <w:vAlign w:val="bottom"/>
            <w:hideMark/>
          </w:tcPr>
          <w:p w14:paraId="7473B1CF" w14:textId="77777777" w:rsidR="00600FE8" w:rsidRPr="00AC494B" w:rsidRDefault="00600FE8" w:rsidP="00536F58">
            <w:pPr>
              <w:spacing w:before="150" w:after="0" w:line="240" w:lineRule="auto"/>
              <w:rPr>
                <w:rFonts w:ascii="inherit" w:eastAsia="Times New Roman" w:hAnsi="inherit" w:cs="Times New Roman"/>
                <w:b/>
                <w:bCs/>
                <w:color w:val="181818"/>
                <w:sz w:val="21"/>
                <w:szCs w:val="21"/>
              </w:rPr>
            </w:pPr>
            <w:r w:rsidRPr="00AC494B">
              <w:rPr>
                <w:rFonts w:ascii="inherit" w:eastAsia="Times New Roman" w:hAnsi="inherit" w:cs="Times New Roman"/>
                <w:b/>
                <w:bCs/>
                <w:color w:val="181818"/>
                <w:sz w:val="21"/>
                <w:szCs w:val="21"/>
              </w:rPr>
              <w:t>Discipline</w:t>
            </w:r>
          </w:p>
        </w:tc>
        <w:tc>
          <w:tcPr>
            <w:tcW w:w="0" w:type="auto"/>
            <w:tcMar>
              <w:top w:w="120" w:type="dxa"/>
              <w:left w:w="240" w:type="dxa"/>
              <w:bottom w:w="120" w:type="dxa"/>
              <w:right w:w="240" w:type="dxa"/>
            </w:tcMar>
            <w:vAlign w:val="bottom"/>
            <w:hideMark/>
          </w:tcPr>
          <w:p w14:paraId="15793735" w14:textId="77777777" w:rsidR="00600FE8" w:rsidRPr="00AC494B" w:rsidRDefault="00600FE8" w:rsidP="00545AD3">
            <w:pPr>
              <w:spacing w:before="150" w:after="0" w:line="240" w:lineRule="auto"/>
              <w:jc w:val="center"/>
              <w:rPr>
                <w:rFonts w:ascii="inherit" w:eastAsia="Times New Roman" w:hAnsi="inherit" w:cs="Times New Roman"/>
                <w:b/>
                <w:bCs/>
                <w:color w:val="181818"/>
                <w:sz w:val="21"/>
                <w:szCs w:val="21"/>
              </w:rPr>
            </w:pPr>
            <w:r w:rsidRPr="00AC494B">
              <w:rPr>
                <w:rFonts w:ascii="inherit" w:eastAsia="Times New Roman" w:hAnsi="inherit" w:cs="Times New Roman"/>
                <w:b/>
                <w:bCs/>
                <w:color w:val="181818"/>
                <w:sz w:val="21"/>
                <w:szCs w:val="21"/>
              </w:rPr>
              <w:t>Ethnicity</w:t>
            </w:r>
          </w:p>
        </w:tc>
        <w:tc>
          <w:tcPr>
            <w:tcW w:w="0" w:type="auto"/>
            <w:tcMar>
              <w:top w:w="120" w:type="dxa"/>
              <w:left w:w="240" w:type="dxa"/>
              <w:bottom w:w="120" w:type="dxa"/>
              <w:right w:w="240" w:type="dxa"/>
            </w:tcMar>
            <w:vAlign w:val="bottom"/>
            <w:hideMark/>
          </w:tcPr>
          <w:p w14:paraId="6647A592" w14:textId="77777777" w:rsidR="00600FE8" w:rsidRPr="00AC494B" w:rsidRDefault="00600FE8" w:rsidP="001E3FE1">
            <w:pPr>
              <w:spacing w:before="150" w:after="0" w:line="240" w:lineRule="auto"/>
              <w:jc w:val="center"/>
              <w:rPr>
                <w:rFonts w:ascii="inherit" w:eastAsia="Times New Roman" w:hAnsi="inherit" w:cs="Times New Roman"/>
                <w:b/>
                <w:bCs/>
                <w:color w:val="181818"/>
                <w:sz w:val="21"/>
                <w:szCs w:val="21"/>
              </w:rPr>
            </w:pPr>
            <w:r w:rsidRPr="00AC494B">
              <w:rPr>
                <w:rFonts w:ascii="inherit" w:eastAsia="Times New Roman" w:hAnsi="inherit" w:cs="Times New Roman"/>
                <w:b/>
                <w:bCs/>
                <w:color w:val="181818"/>
                <w:sz w:val="21"/>
                <w:szCs w:val="21"/>
              </w:rPr>
              <w:t>Enrollments</w:t>
            </w:r>
          </w:p>
        </w:tc>
        <w:tc>
          <w:tcPr>
            <w:tcW w:w="2215" w:type="dxa"/>
            <w:tcMar>
              <w:top w:w="120" w:type="dxa"/>
              <w:left w:w="240" w:type="dxa"/>
              <w:bottom w:w="120" w:type="dxa"/>
              <w:right w:w="240" w:type="dxa"/>
            </w:tcMar>
            <w:vAlign w:val="bottom"/>
            <w:hideMark/>
          </w:tcPr>
          <w:p w14:paraId="65A7D084" w14:textId="77777777" w:rsidR="00600FE8" w:rsidRPr="00AC494B" w:rsidRDefault="00600FE8" w:rsidP="00536F58">
            <w:pPr>
              <w:spacing w:before="150" w:after="0" w:line="240" w:lineRule="auto"/>
              <w:rPr>
                <w:rFonts w:ascii="inherit" w:eastAsia="Times New Roman" w:hAnsi="inherit" w:cs="Times New Roman"/>
                <w:b/>
                <w:bCs/>
                <w:color w:val="181818"/>
                <w:sz w:val="21"/>
                <w:szCs w:val="21"/>
              </w:rPr>
            </w:pPr>
            <w:r w:rsidRPr="00AC494B">
              <w:rPr>
                <w:rFonts w:ascii="inherit" w:eastAsia="Times New Roman" w:hAnsi="inherit" w:cs="Times New Roman"/>
                <w:b/>
                <w:bCs/>
                <w:color w:val="181818"/>
                <w:sz w:val="21"/>
                <w:szCs w:val="21"/>
              </w:rPr>
              <w:t>Success Rate</w:t>
            </w:r>
          </w:p>
        </w:tc>
        <w:tc>
          <w:tcPr>
            <w:tcW w:w="1710" w:type="dxa"/>
            <w:vAlign w:val="bottom"/>
            <w:hideMark/>
          </w:tcPr>
          <w:p w14:paraId="71F7492B" w14:textId="77777777" w:rsidR="00600FE8" w:rsidRPr="00AC494B" w:rsidRDefault="00600FE8" w:rsidP="00536F58">
            <w:pPr>
              <w:spacing w:before="150" w:after="0" w:line="240" w:lineRule="auto"/>
              <w:rPr>
                <w:rFonts w:ascii="inherit" w:eastAsia="Times New Roman" w:hAnsi="inherit" w:cs="Times New Roman"/>
                <w:b/>
                <w:bCs/>
                <w:color w:val="181818"/>
                <w:sz w:val="21"/>
                <w:szCs w:val="21"/>
              </w:rPr>
            </w:pPr>
            <w:r w:rsidRPr="00AC494B">
              <w:rPr>
                <w:rFonts w:ascii="inherit" w:eastAsia="Times New Roman" w:hAnsi="inherit" w:cs="Times New Roman"/>
                <w:b/>
                <w:bCs/>
                <w:color w:val="181818"/>
                <w:sz w:val="21"/>
                <w:szCs w:val="21"/>
              </w:rPr>
              <w:t>Equity Gap</w:t>
            </w:r>
          </w:p>
        </w:tc>
      </w:tr>
      <w:tr w:rsidR="00600FE8" w:rsidRPr="00AC494B" w14:paraId="6FFC2DE0" w14:textId="77777777" w:rsidTr="00545AD3">
        <w:trPr>
          <w:tblCellSpacing w:w="0" w:type="dxa"/>
        </w:trPr>
        <w:tc>
          <w:tcPr>
            <w:tcW w:w="1634" w:type="dxa"/>
            <w:vAlign w:val="center"/>
            <w:hideMark/>
          </w:tcPr>
          <w:p w14:paraId="53F3924C" w14:textId="4FAB9EC1" w:rsidR="00600FE8" w:rsidRPr="00AC494B" w:rsidRDefault="00545AD3" w:rsidP="00536F58">
            <w:pPr>
              <w:spacing w:before="150" w:after="0" w:line="240" w:lineRule="auto"/>
              <w:ind w:left="150"/>
              <w:rPr>
                <w:rFonts w:ascii="Roboto" w:eastAsia="Times New Roman" w:hAnsi="Roboto" w:cs="Times New Roman"/>
                <w:b/>
                <w:bCs/>
                <w:color w:val="181818"/>
                <w:sz w:val="21"/>
                <w:szCs w:val="21"/>
              </w:rPr>
            </w:pPr>
            <w:r>
              <w:rPr>
                <w:rFonts w:ascii="Roboto" w:eastAsia="Times New Roman" w:hAnsi="Roboto" w:cs="Times New Roman"/>
                <w:b/>
                <w:bCs/>
                <w:color w:val="181818"/>
                <w:sz w:val="21"/>
                <w:szCs w:val="21"/>
              </w:rPr>
              <w:t xml:space="preserve"> </w:t>
            </w:r>
            <w:r w:rsidR="00600FE8" w:rsidRPr="00AC494B">
              <w:rPr>
                <w:rFonts w:ascii="Roboto" w:eastAsia="Times New Roman" w:hAnsi="Roboto" w:cs="Times New Roman"/>
                <w:b/>
                <w:bCs/>
                <w:color w:val="181818"/>
                <w:sz w:val="21"/>
                <w:szCs w:val="21"/>
              </w:rPr>
              <w:t>PDSS</w:t>
            </w:r>
          </w:p>
        </w:tc>
        <w:tc>
          <w:tcPr>
            <w:tcW w:w="2270" w:type="dxa"/>
            <w:tcMar>
              <w:top w:w="150" w:type="dxa"/>
              <w:left w:w="240" w:type="dxa"/>
              <w:bottom w:w="150" w:type="dxa"/>
              <w:right w:w="240" w:type="dxa"/>
            </w:tcMar>
            <w:vAlign w:val="center"/>
            <w:hideMark/>
          </w:tcPr>
          <w:p w14:paraId="42404B92" w14:textId="77777777" w:rsidR="00600FE8" w:rsidRPr="00AC494B" w:rsidRDefault="00600FE8" w:rsidP="00545AD3">
            <w:pPr>
              <w:spacing w:before="150" w:after="0" w:line="240" w:lineRule="auto"/>
              <w:ind w:left="150"/>
              <w:jc w:val="center"/>
              <w:rPr>
                <w:rFonts w:ascii="Roboto" w:eastAsia="Times New Roman" w:hAnsi="Roboto" w:cs="Times New Roman"/>
                <w:color w:val="181818"/>
                <w:sz w:val="21"/>
                <w:szCs w:val="21"/>
              </w:rPr>
            </w:pPr>
            <w:r w:rsidRPr="00AC494B">
              <w:rPr>
                <w:rFonts w:ascii="Roboto" w:eastAsia="Times New Roman" w:hAnsi="Roboto" w:cs="Times New Roman"/>
                <w:color w:val="181818"/>
                <w:sz w:val="21"/>
                <w:szCs w:val="21"/>
              </w:rPr>
              <w:t>African American/Black</w:t>
            </w:r>
          </w:p>
        </w:tc>
        <w:tc>
          <w:tcPr>
            <w:tcW w:w="2251" w:type="dxa"/>
            <w:tcMar>
              <w:top w:w="150" w:type="dxa"/>
              <w:left w:w="240" w:type="dxa"/>
              <w:bottom w:w="150" w:type="dxa"/>
              <w:right w:w="240" w:type="dxa"/>
            </w:tcMar>
            <w:vAlign w:val="center"/>
            <w:hideMark/>
          </w:tcPr>
          <w:p w14:paraId="379FF156" w14:textId="77777777" w:rsidR="00600FE8" w:rsidRPr="00AC494B" w:rsidRDefault="00600FE8" w:rsidP="001E3FE1">
            <w:pPr>
              <w:spacing w:before="150" w:after="0" w:line="240" w:lineRule="auto"/>
              <w:ind w:left="150"/>
              <w:jc w:val="center"/>
              <w:rPr>
                <w:rFonts w:ascii="Roboto" w:eastAsia="Times New Roman" w:hAnsi="Roboto" w:cs="Times New Roman"/>
                <w:color w:val="181818"/>
                <w:sz w:val="21"/>
                <w:szCs w:val="21"/>
              </w:rPr>
            </w:pPr>
            <w:r w:rsidRPr="00AC494B">
              <w:rPr>
                <w:rFonts w:ascii="Roboto" w:eastAsia="Times New Roman" w:hAnsi="Roboto" w:cs="Times New Roman"/>
                <w:color w:val="181818"/>
                <w:sz w:val="21"/>
                <w:szCs w:val="21"/>
              </w:rPr>
              <w:t>0</w:t>
            </w:r>
          </w:p>
        </w:tc>
        <w:tc>
          <w:tcPr>
            <w:tcW w:w="2215" w:type="dxa"/>
            <w:tcMar>
              <w:top w:w="0" w:type="dxa"/>
              <w:left w:w="240" w:type="dxa"/>
              <w:bottom w:w="0" w:type="dxa"/>
              <w:right w:w="240" w:type="dxa"/>
            </w:tcMar>
            <w:vAlign w:val="center"/>
            <w:hideMark/>
          </w:tcPr>
          <w:p w14:paraId="0DFA4D28" w14:textId="77777777" w:rsidR="00600FE8" w:rsidRPr="00AC494B" w:rsidRDefault="00600FE8" w:rsidP="00536F58">
            <w:pPr>
              <w:spacing w:before="150" w:after="0" w:line="240" w:lineRule="auto"/>
              <w:ind w:left="150"/>
              <w:jc w:val="right"/>
              <w:rPr>
                <w:rFonts w:ascii="Roboto" w:eastAsia="Times New Roman" w:hAnsi="Roboto" w:cs="Times New Roman"/>
                <w:color w:val="181818"/>
                <w:sz w:val="21"/>
                <w:szCs w:val="21"/>
              </w:rPr>
            </w:pPr>
          </w:p>
        </w:tc>
        <w:tc>
          <w:tcPr>
            <w:tcW w:w="1710" w:type="dxa"/>
            <w:vAlign w:val="center"/>
            <w:hideMark/>
          </w:tcPr>
          <w:p w14:paraId="566EB3FF" w14:textId="77777777" w:rsidR="00600FE8" w:rsidRPr="00AC494B" w:rsidRDefault="00600FE8" w:rsidP="00536F58">
            <w:pPr>
              <w:spacing w:before="150" w:after="0" w:line="240" w:lineRule="auto"/>
              <w:ind w:left="150"/>
              <w:rPr>
                <w:rFonts w:ascii="Times New Roman" w:eastAsia="Times New Roman" w:hAnsi="Times New Roman" w:cs="Times New Roman"/>
                <w:sz w:val="20"/>
                <w:szCs w:val="20"/>
              </w:rPr>
            </w:pPr>
          </w:p>
        </w:tc>
      </w:tr>
      <w:tr w:rsidR="00600FE8" w:rsidRPr="00AC494B" w14:paraId="20C3B8B7" w14:textId="77777777" w:rsidTr="00545AD3">
        <w:trPr>
          <w:tblCellSpacing w:w="0" w:type="dxa"/>
        </w:trPr>
        <w:tc>
          <w:tcPr>
            <w:tcW w:w="1634" w:type="dxa"/>
            <w:vAlign w:val="center"/>
            <w:hideMark/>
          </w:tcPr>
          <w:p w14:paraId="3878EE53" w14:textId="05F63685" w:rsidR="00600FE8" w:rsidRPr="00AC494B" w:rsidRDefault="00545AD3" w:rsidP="00536F58">
            <w:pPr>
              <w:spacing w:before="150" w:after="0" w:line="240" w:lineRule="auto"/>
              <w:ind w:left="150"/>
              <w:rPr>
                <w:rFonts w:ascii="Roboto" w:eastAsia="Times New Roman" w:hAnsi="Roboto" w:cs="Times New Roman"/>
                <w:b/>
                <w:bCs/>
                <w:color w:val="181818"/>
                <w:sz w:val="21"/>
                <w:szCs w:val="21"/>
              </w:rPr>
            </w:pPr>
            <w:r>
              <w:rPr>
                <w:rFonts w:ascii="Roboto" w:eastAsia="Times New Roman" w:hAnsi="Roboto" w:cs="Times New Roman"/>
                <w:b/>
                <w:bCs/>
                <w:color w:val="181818"/>
                <w:sz w:val="21"/>
                <w:szCs w:val="21"/>
              </w:rPr>
              <w:t xml:space="preserve"> </w:t>
            </w:r>
            <w:r w:rsidR="00600FE8" w:rsidRPr="00AC494B">
              <w:rPr>
                <w:rFonts w:ascii="Roboto" w:eastAsia="Times New Roman" w:hAnsi="Roboto" w:cs="Times New Roman"/>
                <w:b/>
                <w:bCs/>
                <w:color w:val="181818"/>
                <w:sz w:val="21"/>
                <w:szCs w:val="21"/>
              </w:rPr>
              <w:t>PDSS</w:t>
            </w:r>
          </w:p>
        </w:tc>
        <w:tc>
          <w:tcPr>
            <w:tcW w:w="2270" w:type="dxa"/>
            <w:tcMar>
              <w:top w:w="150" w:type="dxa"/>
              <w:left w:w="240" w:type="dxa"/>
              <w:bottom w:w="150" w:type="dxa"/>
              <w:right w:w="240" w:type="dxa"/>
            </w:tcMar>
            <w:vAlign w:val="center"/>
            <w:hideMark/>
          </w:tcPr>
          <w:p w14:paraId="125BBB0D" w14:textId="4AA7396A" w:rsidR="00600FE8" w:rsidRPr="00AC494B" w:rsidRDefault="00600FE8" w:rsidP="00545AD3">
            <w:pPr>
              <w:spacing w:before="150" w:after="0" w:line="240" w:lineRule="auto"/>
              <w:ind w:left="150"/>
              <w:jc w:val="center"/>
              <w:rPr>
                <w:rFonts w:ascii="Roboto" w:eastAsia="Times New Roman" w:hAnsi="Roboto" w:cs="Times New Roman"/>
                <w:color w:val="181818"/>
                <w:sz w:val="21"/>
                <w:szCs w:val="21"/>
              </w:rPr>
            </w:pPr>
            <w:r w:rsidRPr="00AC494B">
              <w:rPr>
                <w:rFonts w:ascii="Roboto" w:eastAsia="Times New Roman" w:hAnsi="Roboto" w:cs="Times New Roman"/>
                <w:color w:val="181818"/>
                <w:sz w:val="21"/>
                <w:szCs w:val="21"/>
              </w:rPr>
              <w:t xml:space="preserve">American </w:t>
            </w:r>
            <w:r w:rsidR="00545AD3">
              <w:rPr>
                <w:rFonts w:ascii="Roboto" w:eastAsia="Times New Roman" w:hAnsi="Roboto" w:cs="Times New Roman"/>
                <w:color w:val="181818"/>
                <w:sz w:val="21"/>
                <w:szCs w:val="21"/>
              </w:rPr>
              <w:t>I</w:t>
            </w:r>
            <w:r w:rsidRPr="00AC494B">
              <w:rPr>
                <w:rFonts w:ascii="Roboto" w:eastAsia="Times New Roman" w:hAnsi="Roboto" w:cs="Times New Roman"/>
                <w:color w:val="181818"/>
                <w:sz w:val="21"/>
                <w:szCs w:val="21"/>
              </w:rPr>
              <w:t>ndian/Alaskan Native</w:t>
            </w:r>
          </w:p>
        </w:tc>
        <w:tc>
          <w:tcPr>
            <w:tcW w:w="2251" w:type="dxa"/>
            <w:tcMar>
              <w:top w:w="150" w:type="dxa"/>
              <w:left w:w="240" w:type="dxa"/>
              <w:bottom w:w="150" w:type="dxa"/>
              <w:right w:w="240" w:type="dxa"/>
            </w:tcMar>
            <w:vAlign w:val="center"/>
            <w:hideMark/>
          </w:tcPr>
          <w:p w14:paraId="64238D7B" w14:textId="77777777" w:rsidR="00600FE8" w:rsidRPr="00AC494B" w:rsidRDefault="00600FE8" w:rsidP="001E3FE1">
            <w:pPr>
              <w:spacing w:before="150" w:after="0" w:line="240" w:lineRule="auto"/>
              <w:ind w:left="150"/>
              <w:jc w:val="center"/>
              <w:rPr>
                <w:rFonts w:ascii="Roboto" w:eastAsia="Times New Roman" w:hAnsi="Roboto" w:cs="Times New Roman"/>
                <w:color w:val="181818"/>
                <w:sz w:val="21"/>
                <w:szCs w:val="21"/>
              </w:rPr>
            </w:pPr>
            <w:r w:rsidRPr="00AC494B">
              <w:rPr>
                <w:rFonts w:ascii="Roboto" w:eastAsia="Times New Roman" w:hAnsi="Roboto" w:cs="Times New Roman"/>
                <w:color w:val="181818"/>
                <w:sz w:val="21"/>
                <w:szCs w:val="21"/>
              </w:rPr>
              <w:t>0</w:t>
            </w:r>
          </w:p>
        </w:tc>
        <w:tc>
          <w:tcPr>
            <w:tcW w:w="2215" w:type="dxa"/>
            <w:tcMar>
              <w:top w:w="0" w:type="dxa"/>
              <w:left w:w="240" w:type="dxa"/>
              <w:bottom w:w="0" w:type="dxa"/>
              <w:right w:w="240" w:type="dxa"/>
            </w:tcMar>
            <w:vAlign w:val="center"/>
            <w:hideMark/>
          </w:tcPr>
          <w:p w14:paraId="42F78485" w14:textId="77777777" w:rsidR="00600FE8" w:rsidRPr="00AC494B" w:rsidRDefault="00600FE8" w:rsidP="00536F58">
            <w:pPr>
              <w:spacing w:before="150" w:after="0" w:line="240" w:lineRule="auto"/>
              <w:ind w:left="150"/>
              <w:jc w:val="right"/>
              <w:rPr>
                <w:rFonts w:ascii="Roboto" w:eastAsia="Times New Roman" w:hAnsi="Roboto" w:cs="Times New Roman"/>
                <w:color w:val="181818"/>
                <w:sz w:val="21"/>
                <w:szCs w:val="21"/>
              </w:rPr>
            </w:pPr>
          </w:p>
        </w:tc>
        <w:tc>
          <w:tcPr>
            <w:tcW w:w="1710" w:type="dxa"/>
            <w:vAlign w:val="center"/>
            <w:hideMark/>
          </w:tcPr>
          <w:p w14:paraId="2CA3BE2E" w14:textId="77777777" w:rsidR="00600FE8" w:rsidRPr="00AC494B" w:rsidRDefault="00600FE8" w:rsidP="00536F58">
            <w:pPr>
              <w:spacing w:before="150" w:after="0" w:line="240" w:lineRule="auto"/>
              <w:ind w:left="150"/>
              <w:rPr>
                <w:rFonts w:ascii="Times New Roman" w:eastAsia="Times New Roman" w:hAnsi="Times New Roman" w:cs="Times New Roman"/>
                <w:sz w:val="20"/>
                <w:szCs w:val="20"/>
              </w:rPr>
            </w:pPr>
          </w:p>
        </w:tc>
      </w:tr>
      <w:tr w:rsidR="00600FE8" w:rsidRPr="00AC494B" w14:paraId="4DA5E543" w14:textId="77777777" w:rsidTr="00545AD3">
        <w:trPr>
          <w:tblCellSpacing w:w="0" w:type="dxa"/>
        </w:trPr>
        <w:tc>
          <w:tcPr>
            <w:tcW w:w="1634" w:type="dxa"/>
            <w:vAlign w:val="center"/>
            <w:hideMark/>
          </w:tcPr>
          <w:p w14:paraId="0F91FB55" w14:textId="51964F14" w:rsidR="00600FE8" w:rsidRPr="00AC494B" w:rsidRDefault="00545AD3" w:rsidP="00536F58">
            <w:pPr>
              <w:spacing w:before="150" w:after="0" w:line="240" w:lineRule="auto"/>
              <w:ind w:left="150"/>
              <w:rPr>
                <w:rFonts w:ascii="Roboto" w:eastAsia="Times New Roman" w:hAnsi="Roboto" w:cs="Times New Roman"/>
                <w:b/>
                <w:bCs/>
                <w:color w:val="181818"/>
                <w:sz w:val="21"/>
                <w:szCs w:val="21"/>
              </w:rPr>
            </w:pPr>
            <w:r>
              <w:rPr>
                <w:rFonts w:ascii="Roboto" w:eastAsia="Times New Roman" w:hAnsi="Roboto" w:cs="Times New Roman"/>
                <w:b/>
                <w:bCs/>
                <w:color w:val="181818"/>
                <w:sz w:val="21"/>
                <w:szCs w:val="21"/>
              </w:rPr>
              <w:t xml:space="preserve"> </w:t>
            </w:r>
            <w:r w:rsidR="00600FE8" w:rsidRPr="00AC494B">
              <w:rPr>
                <w:rFonts w:ascii="Roboto" w:eastAsia="Times New Roman" w:hAnsi="Roboto" w:cs="Times New Roman"/>
                <w:b/>
                <w:bCs/>
                <w:color w:val="181818"/>
                <w:sz w:val="21"/>
                <w:szCs w:val="21"/>
              </w:rPr>
              <w:t>PDSS</w:t>
            </w:r>
          </w:p>
        </w:tc>
        <w:tc>
          <w:tcPr>
            <w:tcW w:w="2270" w:type="dxa"/>
            <w:tcMar>
              <w:top w:w="150" w:type="dxa"/>
              <w:left w:w="240" w:type="dxa"/>
              <w:bottom w:w="150" w:type="dxa"/>
              <w:right w:w="240" w:type="dxa"/>
            </w:tcMar>
            <w:vAlign w:val="center"/>
            <w:hideMark/>
          </w:tcPr>
          <w:p w14:paraId="6E639DDB" w14:textId="77777777" w:rsidR="00600FE8" w:rsidRPr="00AC494B" w:rsidRDefault="00600FE8" w:rsidP="00545AD3">
            <w:pPr>
              <w:spacing w:before="150" w:after="0" w:line="240" w:lineRule="auto"/>
              <w:ind w:left="150"/>
              <w:jc w:val="center"/>
              <w:rPr>
                <w:rFonts w:ascii="Roboto" w:eastAsia="Times New Roman" w:hAnsi="Roboto" w:cs="Times New Roman"/>
                <w:color w:val="181818"/>
                <w:sz w:val="21"/>
                <w:szCs w:val="21"/>
              </w:rPr>
            </w:pPr>
            <w:r w:rsidRPr="00AC494B">
              <w:rPr>
                <w:rFonts w:ascii="Roboto" w:eastAsia="Times New Roman" w:hAnsi="Roboto" w:cs="Times New Roman"/>
                <w:color w:val="181818"/>
                <w:sz w:val="21"/>
                <w:szCs w:val="21"/>
              </w:rPr>
              <w:t>Asian</w:t>
            </w:r>
          </w:p>
        </w:tc>
        <w:tc>
          <w:tcPr>
            <w:tcW w:w="2251" w:type="dxa"/>
            <w:tcMar>
              <w:top w:w="150" w:type="dxa"/>
              <w:left w:w="240" w:type="dxa"/>
              <w:bottom w:w="150" w:type="dxa"/>
              <w:right w:w="240" w:type="dxa"/>
            </w:tcMar>
            <w:vAlign w:val="center"/>
            <w:hideMark/>
          </w:tcPr>
          <w:p w14:paraId="7EABBA50" w14:textId="77777777" w:rsidR="00600FE8" w:rsidRPr="00AC494B" w:rsidRDefault="00600FE8" w:rsidP="001E3FE1">
            <w:pPr>
              <w:spacing w:before="150" w:after="0" w:line="240" w:lineRule="auto"/>
              <w:ind w:left="150"/>
              <w:jc w:val="center"/>
              <w:rPr>
                <w:rFonts w:ascii="Roboto" w:eastAsia="Times New Roman" w:hAnsi="Roboto" w:cs="Times New Roman"/>
                <w:color w:val="181818"/>
                <w:sz w:val="21"/>
                <w:szCs w:val="21"/>
              </w:rPr>
            </w:pPr>
            <w:r w:rsidRPr="00AC494B">
              <w:rPr>
                <w:rFonts w:ascii="Roboto" w:eastAsia="Times New Roman" w:hAnsi="Roboto" w:cs="Times New Roman"/>
                <w:color w:val="181818"/>
                <w:sz w:val="21"/>
                <w:szCs w:val="21"/>
              </w:rPr>
              <w:t>0</w:t>
            </w:r>
          </w:p>
        </w:tc>
        <w:tc>
          <w:tcPr>
            <w:tcW w:w="2215" w:type="dxa"/>
            <w:tcMar>
              <w:top w:w="0" w:type="dxa"/>
              <w:left w:w="240" w:type="dxa"/>
              <w:bottom w:w="0" w:type="dxa"/>
              <w:right w:w="240" w:type="dxa"/>
            </w:tcMar>
            <w:vAlign w:val="center"/>
            <w:hideMark/>
          </w:tcPr>
          <w:p w14:paraId="1D1794A9" w14:textId="77777777" w:rsidR="00600FE8" w:rsidRPr="00AC494B" w:rsidRDefault="00600FE8" w:rsidP="00536F58">
            <w:pPr>
              <w:spacing w:before="150" w:after="0" w:line="240" w:lineRule="auto"/>
              <w:ind w:left="150"/>
              <w:jc w:val="right"/>
              <w:rPr>
                <w:rFonts w:ascii="Roboto" w:eastAsia="Times New Roman" w:hAnsi="Roboto" w:cs="Times New Roman"/>
                <w:color w:val="181818"/>
                <w:sz w:val="21"/>
                <w:szCs w:val="21"/>
              </w:rPr>
            </w:pPr>
          </w:p>
        </w:tc>
        <w:tc>
          <w:tcPr>
            <w:tcW w:w="1710" w:type="dxa"/>
            <w:vAlign w:val="center"/>
            <w:hideMark/>
          </w:tcPr>
          <w:p w14:paraId="2CAEEC24" w14:textId="77777777" w:rsidR="00600FE8" w:rsidRPr="00AC494B" w:rsidRDefault="00600FE8" w:rsidP="00536F58">
            <w:pPr>
              <w:spacing w:before="150" w:after="0" w:line="240" w:lineRule="auto"/>
              <w:ind w:left="150"/>
              <w:rPr>
                <w:rFonts w:ascii="Times New Roman" w:eastAsia="Times New Roman" w:hAnsi="Times New Roman" w:cs="Times New Roman"/>
                <w:sz w:val="20"/>
                <w:szCs w:val="20"/>
              </w:rPr>
            </w:pPr>
          </w:p>
        </w:tc>
      </w:tr>
      <w:tr w:rsidR="00600FE8" w:rsidRPr="00AC494B" w14:paraId="4A918C8E" w14:textId="77777777" w:rsidTr="00545AD3">
        <w:trPr>
          <w:tblCellSpacing w:w="0" w:type="dxa"/>
        </w:trPr>
        <w:tc>
          <w:tcPr>
            <w:tcW w:w="1634" w:type="dxa"/>
            <w:vAlign w:val="center"/>
            <w:hideMark/>
          </w:tcPr>
          <w:p w14:paraId="7059206A" w14:textId="77777777" w:rsidR="00600FE8" w:rsidRPr="00AC494B" w:rsidRDefault="00600FE8" w:rsidP="00536F58">
            <w:pPr>
              <w:spacing w:before="150" w:after="0" w:line="240" w:lineRule="auto"/>
              <w:ind w:left="150"/>
              <w:rPr>
                <w:rFonts w:ascii="Roboto" w:eastAsia="Times New Roman" w:hAnsi="Roboto" w:cs="Times New Roman"/>
                <w:b/>
                <w:bCs/>
                <w:color w:val="181818"/>
                <w:sz w:val="21"/>
                <w:szCs w:val="21"/>
              </w:rPr>
            </w:pPr>
            <w:r w:rsidRPr="00AC494B">
              <w:rPr>
                <w:rFonts w:ascii="Roboto" w:eastAsia="Times New Roman" w:hAnsi="Roboto" w:cs="Times New Roman"/>
                <w:b/>
                <w:bCs/>
                <w:color w:val="181818"/>
                <w:sz w:val="21"/>
                <w:szCs w:val="21"/>
              </w:rPr>
              <w:t>PDSS</w:t>
            </w:r>
          </w:p>
        </w:tc>
        <w:tc>
          <w:tcPr>
            <w:tcW w:w="2270" w:type="dxa"/>
            <w:tcMar>
              <w:top w:w="150" w:type="dxa"/>
              <w:left w:w="240" w:type="dxa"/>
              <w:bottom w:w="150" w:type="dxa"/>
              <w:right w:w="240" w:type="dxa"/>
            </w:tcMar>
            <w:vAlign w:val="center"/>
            <w:hideMark/>
          </w:tcPr>
          <w:p w14:paraId="263D83FC" w14:textId="77777777" w:rsidR="00600FE8" w:rsidRPr="00AC494B" w:rsidRDefault="00600FE8" w:rsidP="00545AD3">
            <w:pPr>
              <w:spacing w:before="150" w:after="0" w:line="240" w:lineRule="auto"/>
              <w:ind w:left="150"/>
              <w:jc w:val="center"/>
              <w:rPr>
                <w:rFonts w:ascii="Roboto" w:eastAsia="Times New Roman" w:hAnsi="Roboto" w:cs="Times New Roman"/>
                <w:color w:val="181818"/>
                <w:sz w:val="21"/>
                <w:szCs w:val="21"/>
              </w:rPr>
            </w:pPr>
            <w:r w:rsidRPr="00AC494B">
              <w:rPr>
                <w:rFonts w:ascii="Roboto" w:eastAsia="Times New Roman" w:hAnsi="Roboto" w:cs="Times New Roman"/>
                <w:color w:val="181818"/>
                <w:sz w:val="21"/>
                <w:szCs w:val="21"/>
              </w:rPr>
              <w:t>Hispanic/Latino</w:t>
            </w:r>
          </w:p>
        </w:tc>
        <w:tc>
          <w:tcPr>
            <w:tcW w:w="2251" w:type="dxa"/>
            <w:tcMar>
              <w:top w:w="150" w:type="dxa"/>
              <w:left w:w="240" w:type="dxa"/>
              <w:bottom w:w="150" w:type="dxa"/>
              <w:right w:w="240" w:type="dxa"/>
            </w:tcMar>
            <w:vAlign w:val="center"/>
            <w:hideMark/>
          </w:tcPr>
          <w:p w14:paraId="20FD2F98" w14:textId="77777777" w:rsidR="00600FE8" w:rsidRPr="00AC494B" w:rsidRDefault="00600FE8" w:rsidP="001E3FE1">
            <w:pPr>
              <w:spacing w:before="150" w:after="0" w:line="240" w:lineRule="auto"/>
              <w:ind w:left="150"/>
              <w:jc w:val="center"/>
              <w:rPr>
                <w:rFonts w:ascii="Roboto" w:eastAsia="Times New Roman" w:hAnsi="Roboto" w:cs="Times New Roman"/>
                <w:color w:val="181818"/>
                <w:sz w:val="21"/>
                <w:szCs w:val="21"/>
              </w:rPr>
            </w:pPr>
            <w:r w:rsidRPr="00AC494B">
              <w:rPr>
                <w:rFonts w:ascii="Roboto" w:eastAsia="Times New Roman" w:hAnsi="Roboto" w:cs="Times New Roman"/>
                <w:color w:val="181818"/>
                <w:sz w:val="21"/>
                <w:szCs w:val="21"/>
              </w:rPr>
              <w:t>0</w:t>
            </w:r>
          </w:p>
        </w:tc>
        <w:tc>
          <w:tcPr>
            <w:tcW w:w="2215" w:type="dxa"/>
            <w:tcMar>
              <w:top w:w="0" w:type="dxa"/>
              <w:left w:w="240" w:type="dxa"/>
              <w:bottom w:w="0" w:type="dxa"/>
              <w:right w:w="240" w:type="dxa"/>
            </w:tcMar>
            <w:vAlign w:val="center"/>
            <w:hideMark/>
          </w:tcPr>
          <w:p w14:paraId="2C1793EA" w14:textId="77777777" w:rsidR="00600FE8" w:rsidRPr="00AC494B" w:rsidRDefault="00600FE8" w:rsidP="00536F58">
            <w:pPr>
              <w:spacing w:before="150" w:after="0" w:line="240" w:lineRule="auto"/>
              <w:ind w:left="150"/>
              <w:jc w:val="right"/>
              <w:rPr>
                <w:rFonts w:ascii="Roboto" w:eastAsia="Times New Roman" w:hAnsi="Roboto" w:cs="Times New Roman"/>
                <w:color w:val="181818"/>
                <w:sz w:val="21"/>
                <w:szCs w:val="21"/>
              </w:rPr>
            </w:pPr>
          </w:p>
        </w:tc>
        <w:tc>
          <w:tcPr>
            <w:tcW w:w="1710" w:type="dxa"/>
            <w:vAlign w:val="center"/>
            <w:hideMark/>
          </w:tcPr>
          <w:p w14:paraId="1F924C9B" w14:textId="77777777" w:rsidR="00600FE8" w:rsidRPr="00AC494B" w:rsidRDefault="00600FE8" w:rsidP="00536F58">
            <w:pPr>
              <w:spacing w:before="150" w:after="0" w:line="240" w:lineRule="auto"/>
              <w:ind w:left="150"/>
              <w:rPr>
                <w:rFonts w:ascii="Times New Roman" w:eastAsia="Times New Roman" w:hAnsi="Times New Roman" w:cs="Times New Roman"/>
                <w:sz w:val="20"/>
                <w:szCs w:val="20"/>
              </w:rPr>
            </w:pPr>
          </w:p>
        </w:tc>
      </w:tr>
      <w:tr w:rsidR="00600FE8" w:rsidRPr="00AC494B" w14:paraId="5B58ABB0" w14:textId="77777777" w:rsidTr="00545AD3">
        <w:trPr>
          <w:tblCellSpacing w:w="0" w:type="dxa"/>
        </w:trPr>
        <w:tc>
          <w:tcPr>
            <w:tcW w:w="1634" w:type="dxa"/>
            <w:vAlign w:val="center"/>
            <w:hideMark/>
          </w:tcPr>
          <w:p w14:paraId="4CCA10E8" w14:textId="0E64860A" w:rsidR="00600FE8" w:rsidRPr="00AC494B" w:rsidRDefault="00545AD3" w:rsidP="00536F58">
            <w:pPr>
              <w:spacing w:before="150" w:after="0" w:line="240" w:lineRule="auto"/>
              <w:ind w:left="150"/>
              <w:rPr>
                <w:rFonts w:ascii="Roboto" w:eastAsia="Times New Roman" w:hAnsi="Roboto" w:cs="Times New Roman"/>
                <w:b/>
                <w:bCs/>
                <w:color w:val="181818"/>
                <w:sz w:val="21"/>
                <w:szCs w:val="21"/>
              </w:rPr>
            </w:pPr>
            <w:r>
              <w:rPr>
                <w:rFonts w:ascii="Roboto" w:eastAsia="Times New Roman" w:hAnsi="Roboto" w:cs="Times New Roman"/>
                <w:b/>
                <w:bCs/>
                <w:color w:val="181818"/>
                <w:sz w:val="21"/>
                <w:szCs w:val="21"/>
              </w:rPr>
              <w:t xml:space="preserve"> </w:t>
            </w:r>
            <w:r w:rsidR="00600FE8" w:rsidRPr="00AC494B">
              <w:rPr>
                <w:rFonts w:ascii="Roboto" w:eastAsia="Times New Roman" w:hAnsi="Roboto" w:cs="Times New Roman"/>
                <w:b/>
                <w:bCs/>
                <w:color w:val="181818"/>
                <w:sz w:val="21"/>
                <w:szCs w:val="21"/>
              </w:rPr>
              <w:t>PDSS</w:t>
            </w:r>
          </w:p>
        </w:tc>
        <w:tc>
          <w:tcPr>
            <w:tcW w:w="2270" w:type="dxa"/>
            <w:tcMar>
              <w:top w:w="150" w:type="dxa"/>
              <w:left w:w="240" w:type="dxa"/>
              <w:bottom w:w="150" w:type="dxa"/>
              <w:right w:w="240" w:type="dxa"/>
            </w:tcMar>
            <w:vAlign w:val="center"/>
            <w:hideMark/>
          </w:tcPr>
          <w:p w14:paraId="7EF76EA4" w14:textId="77777777" w:rsidR="00600FE8" w:rsidRPr="00AC494B" w:rsidRDefault="00600FE8" w:rsidP="00545AD3">
            <w:pPr>
              <w:spacing w:before="150" w:after="0" w:line="240" w:lineRule="auto"/>
              <w:ind w:left="150"/>
              <w:jc w:val="center"/>
              <w:rPr>
                <w:rFonts w:ascii="Roboto" w:eastAsia="Times New Roman" w:hAnsi="Roboto" w:cs="Times New Roman"/>
                <w:color w:val="181818"/>
                <w:sz w:val="21"/>
                <w:szCs w:val="21"/>
              </w:rPr>
            </w:pPr>
            <w:r w:rsidRPr="00AC494B">
              <w:rPr>
                <w:rFonts w:ascii="Roboto" w:eastAsia="Times New Roman" w:hAnsi="Roboto" w:cs="Times New Roman"/>
                <w:color w:val="181818"/>
                <w:sz w:val="21"/>
                <w:szCs w:val="21"/>
              </w:rPr>
              <w:t>Middle Eastern</w:t>
            </w:r>
          </w:p>
        </w:tc>
        <w:tc>
          <w:tcPr>
            <w:tcW w:w="2251" w:type="dxa"/>
            <w:tcMar>
              <w:top w:w="150" w:type="dxa"/>
              <w:left w:w="240" w:type="dxa"/>
              <w:bottom w:w="150" w:type="dxa"/>
              <w:right w:w="240" w:type="dxa"/>
            </w:tcMar>
            <w:vAlign w:val="center"/>
            <w:hideMark/>
          </w:tcPr>
          <w:p w14:paraId="755C8C06" w14:textId="77777777" w:rsidR="00600FE8" w:rsidRPr="00AC494B" w:rsidRDefault="00600FE8" w:rsidP="001E3FE1">
            <w:pPr>
              <w:spacing w:before="150" w:after="0" w:line="240" w:lineRule="auto"/>
              <w:ind w:left="150"/>
              <w:jc w:val="center"/>
              <w:rPr>
                <w:rFonts w:ascii="Roboto" w:eastAsia="Times New Roman" w:hAnsi="Roboto" w:cs="Times New Roman"/>
                <w:color w:val="181818"/>
                <w:sz w:val="21"/>
                <w:szCs w:val="21"/>
              </w:rPr>
            </w:pPr>
            <w:r w:rsidRPr="00AC494B">
              <w:rPr>
                <w:rFonts w:ascii="Roboto" w:eastAsia="Times New Roman" w:hAnsi="Roboto" w:cs="Times New Roman"/>
                <w:color w:val="181818"/>
                <w:sz w:val="21"/>
                <w:szCs w:val="21"/>
              </w:rPr>
              <w:t>&lt;10</w:t>
            </w:r>
          </w:p>
        </w:tc>
        <w:tc>
          <w:tcPr>
            <w:tcW w:w="2215" w:type="dxa"/>
            <w:tcMar>
              <w:top w:w="0" w:type="dxa"/>
              <w:left w:w="240" w:type="dxa"/>
              <w:bottom w:w="0" w:type="dxa"/>
              <w:right w:w="240" w:type="dxa"/>
            </w:tcMar>
            <w:vAlign w:val="center"/>
            <w:hideMark/>
          </w:tcPr>
          <w:p w14:paraId="7A74CB85" w14:textId="77777777" w:rsidR="00600FE8" w:rsidRPr="00AC494B" w:rsidRDefault="00600FE8" w:rsidP="00536F58">
            <w:pPr>
              <w:spacing w:before="150" w:after="0" w:line="240" w:lineRule="auto"/>
              <w:ind w:left="150"/>
              <w:rPr>
                <w:rFonts w:ascii="Roboto" w:eastAsia="Times New Roman" w:hAnsi="Roboto" w:cs="Times New Roman"/>
                <w:color w:val="181818"/>
                <w:sz w:val="21"/>
                <w:szCs w:val="21"/>
              </w:rPr>
            </w:pPr>
            <w:r w:rsidRPr="00AC494B">
              <w:rPr>
                <w:rFonts w:ascii="Roboto" w:eastAsia="Times New Roman" w:hAnsi="Roboto" w:cs="Times New Roman"/>
                <w:color w:val="181818"/>
                <w:sz w:val="21"/>
                <w:szCs w:val="21"/>
              </w:rPr>
              <w:t>57%</w:t>
            </w:r>
          </w:p>
          <w:p w14:paraId="6DB0AB91" w14:textId="77777777" w:rsidR="00600FE8" w:rsidRPr="00AC494B" w:rsidRDefault="00600FE8" w:rsidP="00536F58">
            <w:pPr>
              <w:shd w:val="clear" w:color="auto" w:fill="579ED2"/>
              <w:spacing w:before="150" w:after="0" w:line="315" w:lineRule="atLeast"/>
              <w:ind w:left="150"/>
              <w:rPr>
                <w:rFonts w:ascii="Roboto" w:eastAsia="Times New Roman" w:hAnsi="Roboto" w:cs="Times New Roman"/>
                <w:color w:val="FF0000"/>
                <w:sz w:val="18"/>
                <w:szCs w:val="18"/>
              </w:rPr>
            </w:pPr>
            <w:r w:rsidRPr="00AC494B">
              <w:rPr>
                <w:rFonts w:ascii="Roboto" w:eastAsia="Times New Roman" w:hAnsi="Roboto" w:cs="Times New Roman"/>
                <w:color w:val="FF0000"/>
                <w:sz w:val="18"/>
                <w:szCs w:val="18"/>
              </w:rPr>
              <w:t>57%</w:t>
            </w:r>
          </w:p>
          <w:p w14:paraId="2DB2DC6D" w14:textId="77777777" w:rsidR="00600FE8" w:rsidRPr="00AC494B" w:rsidRDefault="00600FE8" w:rsidP="00536F58">
            <w:pPr>
              <w:shd w:val="clear" w:color="auto" w:fill="579ED2"/>
              <w:spacing w:before="150" w:after="0" w:line="315" w:lineRule="atLeast"/>
              <w:ind w:left="150"/>
              <w:jc w:val="right"/>
              <w:rPr>
                <w:rFonts w:ascii="Roboto" w:eastAsia="Times New Roman" w:hAnsi="Roboto" w:cs="Times New Roman"/>
                <w:color w:val="FFFFFF"/>
                <w:sz w:val="18"/>
                <w:szCs w:val="18"/>
              </w:rPr>
            </w:pPr>
            <w:r w:rsidRPr="00AC494B">
              <w:rPr>
                <w:rFonts w:ascii="Roboto" w:eastAsia="Times New Roman" w:hAnsi="Roboto" w:cs="Times New Roman"/>
                <w:color w:val="FFFFFF"/>
                <w:sz w:val="18"/>
                <w:szCs w:val="18"/>
              </w:rPr>
              <w:t>57%</w:t>
            </w:r>
          </w:p>
        </w:tc>
        <w:tc>
          <w:tcPr>
            <w:tcW w:w="1710" w:type="dxa"/>
            <w:vAlign w:val="center"/>
            <w:hideMark/>
          </w:tcPr>
          <w:p w14:paraId="41BF1A17" w14:textId="77777777" w:rsidR="00600FE8" w:rsidRPr="00AC494B" w:rsidRDefault="00600FE8" w:rsidP="00536F58">
            <w:pPr>
              <w:shd w:val="clear" w:color="auto" w:fill="579ED2"/>
              <w:spacing w:before="150" w:after="0" w:line="315" w:lineRule="atLeast"/>
              <w:ind w:left="150"/>
              <w:jc w:val="right"/>
              <w:rPr>
                <w:rFonts w:ascii="Roboto" w:eastAsia="Times New Roman" w:hAnsi="Roboto" w:cs="Times New Roman"/>
                <w:color w:val="FFFFFF"/>
                <w:sz w:val="18"/>
                <w:szCs w:val="18"/>
              </w:rPr>
            </w:pPr>
          </w:p>
        </w:tc>
      </w:tr>
      <w:tr w:rsidR="00600FE8" w:rsidRPr="00AC494B" w14:paraId="1F937563" w14:textId="77777777" w:rsidTr="00545AD3">
        <w:trPr>
          <w:tblCellSpacing w:w="0" w:type="dxa"/>
        </w:trPr>
        <w:tc>
          <w:tcPr>
            <w:tcW w:w="1634" w:type="dxa"/>
            <w:vAlign w:val="center"/>
            <w:hideMark/>
          </w:tcPr>
          <w:p w14:paraId="73BF55C7" w14:textId="4176E3F5" w:rsidR="00600FE8" w:rsidRPr="00AC494B" w:rsidRDefault="00545AD3" w:rsidP="00536F58">
            <w:pPr>
              <w:spacing w:before="150" w:after="0" w:line="240" w:lineRule="auto"/>
              <w:ind w:left="150"/>
              <w:rPr>
                <w:rFonts w:ascii="Roboto" w:eastAsia="Times New Roman" w:hAnsi="Roboto" w:cs="Times New Roman"/>
                <w:b/>
                <w:bCs/>
                <w:color w:val="181818"/>
                <w:sz w:val="21"/>
                <w:szCs w:val="21"/>
              </w:rPr>
            </w:pPr>
            <w:r>
              <w:rPr>
                <w:rFonts w:ascii="Roboto" w:eastAsia="Times New Roman" w:hAnsi="Roboto" w:cs="Times New Roman"/>
                <w:b/>
                <w:bCs/>
                <w:color w:val="181818"/>
                <w:sz w:val="21"/>
                <w:szCs w:val="21"/>
              </w:rPr>
              <w:t xml:space="preserve"> </w:t>
            </w:r>
            <w:r w:rsidR="00600FE8" w:rsidRPr="00AC494B">
              <w:rPr>
                <w:rFonts w:ascii="Roboto" w:eastAsia="Times New Roman" w:hAnsi="Roboto" w:cs="Times New Roman"/>
                <w:b/>
                <w:bCs/>
                <w:color w:val="181818"/>
                <w:sz w:val="21"/>
                <w:szCs w:val="21"/>
              </w:rPr>
              <w:t>PDSS</w:t>
            </w:r>
          </w:p>
        </w:tc>
        <w:tc>
          <w:tcPr>
            <w:tcW w:w="2270" w:type="dxa"/>
            <w:tcMar>
              <w:top w:w="150" w:type="dxa"/>
              <w:left w:w="240" w:type="dxa"/>
              <w:bottom w:w="150" w:type="dxa"/>
              <w:right w:w="240" w:type="dxa"/>
            </w:tcMar>
            <w:vAlign w:val="center"/>
            <w:hideMark/>
          </w:tcPr>
          <w:p w14:paraId="0E4AA124" w14:textId="77777777" w:rsidR="00600FE8" w:rsidRPr="00AC494B" w:rsidRDefault="00600FE8" w:rsidP="00545AD3">
            <w:pPr>
              <w:spacing w:before="150" w:after="0" w:line="240" w:lineRule="auto"/>
              <w:ind w:left="150"/>
              <w:jc w:val="center"/>
              <w:rPr>
                <w:rFonts w:ascii="Roboto" w:eastAsia="Times New Roman" w:hAnsi="Roboto" w:cs="Times New Roman"/>
                <w:color w:val="181818"/>
                <w:sz w:val="21"/>
                <w:szCs w:val="21"/>
              </w:rPr>
            </w:pPr>
            <w:r w:rsidRPr="00AC494B">
              <w:rPr>
                <w:rFonts w:ascii="Roboto" w:eastAsia="Times New Roman" w:hAnsi="Roboto" w:cs="Times New Roman"/>
                <w:color w:val="181818"/>
                <w:sz w:val="21"/>
                <w:szCs w:val="21"/>
              </w:rPr>
              <w:t>Pacific Islander</w:t>
            </w:r>
          </w:p>
        </w:tc>
        <w:tc>
          <w:tcPr>
            <w:tcW w:w="2251" w:type="dxa"/>
            <w:tcMar>
              <w:top w:w="150" w:type="dxa"/>
              <w:left w:w="240" w:type="dxa"/>
              <w:bottom w:w="150" w:type="dxa"/>
              <w:right w:w="240" w:type="dxa"/>
            </w:tcMar>
            <w:vAlign w:val="center"/>
            <w:hideMark/>
          </w:tcPr>
          <w:p w14:paraId="6014A0A4" w14:textId="77777777" w:rsidR="00600FE8" w:rsidRPr="00AC494B" w:rsidRDefault="00600FE8" w:rsidP="001E3FE1">
            <w:pPr>
              <w:spacing w:before="150" w:after="0" w:line="240" w:lineRule="auto"/>
              <w:ind w:left="150"/>
              <w:jc w:val="center"/>
              <w:rPr>
                <w:rFonts w:ascii="Roboto" w:eastAsia="Times New Roman" w:hAnsi="Roboto" w:cs="Times New Roman"/>
                <w:color w:val="181818"/>
                <w:sz w:val="21"/>
                <w:szCs w:val="21"/>
              </w:rPr>
            </w:pPr>
            <w:r w:rsidRPr="00AC494B">
              <w:rPr>
                <w:rFonts w:ascii="Roboto" w:eastAsia="Times New Roman" w:hAnsi="Roboto" w:cs="Times New Roman"/>
                <w:color w:val="181818"/>
                <w:sz w:val="21"/>
                <w:szCs w:val="21"/>
              </w:rPr>
              <w:t>0</w:t>
            </w:r>
          </w:p>
        </w:tc>
        <w:tc>
          <w:tcPr>
            <w:tcW w:w="2215" w:type="dxa"/>
            <w:tcMar>
              <w:top w:w="0" w:type="dxa"/>
              <w:left w:w="240" w:type="dxa"/>
              <w:bottom w:w="0" w:type="dxa"/>
              <w:right w:w="240" w:type="dxa"/>
            </w:tcMar>
            <w:vAlign w:val="center"/>
            <w:hideMark/>
          </w:tcPr>
          <w:p w14:paraId="1263A71F" w14:textId="77777777" w:rsidR="00600FE8" w:rsidRPr="00AC494B" w:rsidRDefault="00600FE8" w:rsidP="00536F58">
            <w:pPr>
              <w:spacing w:before="150" w:after="0" w:line="240" w:lineRule="auto"/>
              <w:ind w:left="150"/>
              <w:jc w:val="right"/>
              <w:rPr>
                <w:rFonts w:ascii="Roboto" w:eastAsia="Times New Roman" w:hAnsi="Roboto" w:cs="Times New Roman"/>
                <w:color w:val="181818"/>
                <w:sz w:val="21"/>
                <w:szCs w:val="21"/>
              </w:rPr>
            </w:pPr>
          </w:p>
        </w:tc>
        <w:tc>
          <w:tcPr>
            <w:tcW w:w="1710" w:type="dxa"/>
            <w:vAlign w:val="center"/>
            <w:hideMark/>
          </w:tcPr>
          <w:p w14:paraId="140F0730" w14:textId="77777777" w:rsidR="00600FE8" w:rsidRPr="00AC494B" w:rsidRDefault="00600FE8" w:rsidP="00536F58">
            <w:pPr>
              <w:spacing w:before="150" w:after="0" w:line="240" w:lineRule="auto"/>
              <w:ind w:left="150"/>
              <w:rPr>
                <w:rFonts w:ascii="Times New Roman" w:eastAsia="Times New Roman" w:hAnsi="Times New Roman" w:cs="Times New Roman"/>
                <w:sz w:val="20"/>
                <w:szCs w:val="20"/>
              </w:rPr>
            </w:pPr>
          </w:p>
        </w:tc>
      </w:tr>
      <w:tr w:rsidR="00600FE8" w:rsidRPr="00AC494B" w14:paraId="55034ECB" w14:textId="77777777" w:rsidTr="00545AD3">
        <w:trPr>
          <w:tblCellSpacing w:w="0" w:type="dxa"/>
        </w:trPr>
        <w:tc>
          <w:tcPr>
            <w:tcW w:w="1634" w:type="dxa"/>
            <w:vAlign w:val="center"/>
            <w:hideMark/>
          </w:tcPr>
          <w:p w14:paraId="770B0C3C" w14:textId="0913FBEF" w:rsidR="00600FE8" w:rsidRPr="00AC494B" w:rsidRDefault="00545AD3" w:rsidP="00536F58">
            <w:pPr>
              <w:spacing w:before="150" w:after="0" w:line="240" w:lineRule="auto"/>
              <w:ind w:left="150"/>
              <w:rPr>
                <w:rFonts w:ascii="Roboto" w:eastAsia="Times New Roman" w:hAnsi="Roboto" w:cs="Times New Roman"/>
                <w:b/>
                <w:bCs/>
                <w:color w:val="181818"/>
                <w:sz w:val="21"/>
                <w:szCs w:val="21"/>
              </w:rPr>
            </w:pPr>
            <w:r>
              <w:rPr>
                <w:rFonts w:ascii="Roboto" w:eastAsia="Times New Roman" w:hAnsi="Roboto" w:cs="Times New Roman"/>
                <w:b/>
                <w:bCs/>
                <w:color w:val="181818"/>
                <w:sz w:val="21"/>
                <w:szCs w:val="21"/>
              </w:rPr>
              <w:t xml:space="preserve"> </w:t>
            </w:r>
            <w:r w:rsidR="00600FE8" w:rsidRPr="00AC494B">
              <w:rPr>
                <w:rFonts w:ascii="Roboto" w:eastAsia="Times New Roman" w:hAnsi="Roboto" w:cs="Times New Roman"/>
                <w:b/>
                <w:bCs/>
                <w:color w:val="181818"/>
                <w:sz w:val="21"/>
                <w:szCs w:val="21"/>
              </w:rPr>
              <w:t>PDSS</w:t>
            </w:r>
          </w:p>
        </w:tc>
        <w:tc>
          <w:tcPr>
            <w:tcW w:w="2270" w:type="dxa"/>
            <w:shd w:val="clear" w:color="auto" w:fill="FFE59C"/>
            <w:tcMar>
              <w:top w:w="150" w:type="dxa"/>
              <w:left w:w="240" w:type="dxa"/>
              <w:bottom w:w="150" w:type="dxa"/>
              <w:right w:w="240" w:type="dxa"/>
            </w:tcMar>
            <w:vAlign w:val="center"/>
            <w:hideMark/>
          </w:tcPr>
          <w:p w14:paraId="7DE15F9E" w14:textId="77777777" w:rsidR="00600FE8" w:rsidRPr="00AC494B" w:rsidRDefault="00600FE8" w:rsidP="00545AD3">
            <w:pPr>
              <w:spacing w:before="150" w:after="0" w:line="240" w:lineRule="auto"/>
              <w:ind w:left="150"/>
              <w:jc w:val="center"/>
              <w:rPr>
                <w:rFonts w:ascii="Roboto" w:eastAsia="Times New Roman" w:hAnsi="Roboto" w:cs="Times New Roman"/>
                <w:color w:val="181818"/>
                <w:sz w:val="21"/>
                <w:szCs w:val="21"/>
              </w:rPr>
            </w:pPr>
            <w:r w:rsidRPr="00AC494B">
              <w:rPr>
                <w:rFonts w:ascii="Roboto" w:eastAsia="Times New Roman" w:hAnsi="Roboto" w:cs="Times New Roman"/>
                <w:color w:val="181818"/>
                <w:sz w:val="21"/>
                <w:szCs w:val="21"/>
              </w:rPr>
              <w:t>White</w:t>
            </w:r>
          </w:p>
        </w:tc>
        <w:tc>
          <w:tcPr>
            <w:tcW w:w="2251" w:type="dxa"/>
            <w:tcMar>
              <w:top w:w="150" w:type="dxa"/>
              <w:left w:w="240" w:type="dxa"/>
              <w:bottom w:w="150" w:type="dxa"/>
              <w:right w:w="240" w:type="dxa"/>
            </w:tcMar>
            <w:vAlign w:val="center"/>
            <w:hideMark/>
          </w:tcPr>
          <w:p w14:paraId="4A1E1A1F" w14:textId="77777777" w:rsidR="00600FE8" w:rsidRPr="00AC494B" w:rsidRDefault="00600FE8" w:rsidP="001E3FE1">
            <w:pPr>
              <w:spacing w:before="150" w:after="0" w:line="240" w:lineRule="auto"/>
              <w:ind w:left="150"/>
              <w:jc w:val="center"/>
              <w:rPr>
                <w:rFonts w:ascii="Roboto" w:eastAsia="Times New Roman" w:hAnsi="Roboto" w:cs="Times New Roman"/>
                <w:color w:val="181818"/>
                <w:sz w:val="21"/>
                <w:szCs w:val="21"/>
              </w:rPr>
            </w:pPr>
            <w:r w:rsidRPr="00AC494B">
              <w:rPr>
                <w:rFonts w:ascii="Roboto" w:eastAsia="Times New Roman" w:hAnsi="Roboto" w:cs="Times New Roman"/>
                <w:color w:val="181818"/>
                <w:sz w:val="21"/>
                <w:szCs w:val="21"/>
              </w:rPr>
              <w:t>&lt;10</w:t>
            </w:r>
          </w:p>
        </w:tc>
        <w:tc>
          <w:tcPr>
            <w:tcW w:w="2215" w:type="dxa"/>
            <w:tcMar>
              <w:top w:w="0" w:type="dxa"/>
              <w:left w:w="240" w:type="dxa"/>
              <w:bottom w:w="0" w:type="dxa"/>
              <w:right w:w="240" w:type="dxa"/>
            </w:tcMar>
            <w:vAlign w:val="center"/>
            <w:hideMark/>
          </w:tcPr>
          <w:p w14:paraId="7FDCFC7C" w14:textId="77777777" w:rsidR="00600FE8" w:rsidRPr="00AC494B" w:rsidRDefault="00600FE8" w:rsidP="00536F58">
            <w:pPr>
              <w:spacing w:before="150" w:after="0" w:line="240" w:lineRule="auto"/>
              <w:ind w:left="150"/>
              <w:rPr>
                <w:rFonts w:ascii="Roboto" w:eastAsia="Times New Roman" w:hAnsi="Roboto" w:cs="Times New Roman"/>
                <w:color w:val="181818"/>
                <w:sz w:val="21"/>
                <w:szCs w:val="21"/>
              </w:rPr>
            </w:pPr>
            <w:r w:rsidRPr="00AC494B">
              <w:rPr>
                <w:rFonts w:ascii="Roboto" w:eastAsia="Times New Roman" w:hAnsi="Roboto" w:cs="Times New Roman"/>
                <w:color w:val="181818"/>
                <w:sz w:val="21"/>
                <w:szCs w:val="21"/>
              </w:rPr>
              <w:t>33%</w:t>
            </w:r>
          </w:p>
          <w:p w14:paraId="5BCF3075" w14:textId="77777777" w:rsidR="00600FE8" w:rsidRPr="00AC494B" w:rsidRDefault="00600FE8" w:rsidP="00536F58">
            <w:pPr>
              <w:shd w:val="clear" w:color="auto" w:fill="579ED2"/>
              <w:spacing w:before="150" w:after="0" w:line="315" w:lineRule="atLeast"/>
              <w:ind w:left="150"/>
              <w:rPr>
                <w:rFonts w:ascii="Roboto" w:eastAsia="Times New Roman" w:hAnsi="Roboto" w:cs="Times New Roman"/>
                <w:color w:val="FF0000"/>
                <w:sz w:val="18"/>
                <w:szCs w:val="18"/>
              </w:rPr>
            </w:pPr>
            <w:r w:rsidRPr="00AC494B">
              <w:rPr>
                <w:rFonts w:ascii="Roboto" w:eastAsia="Times New Roman" w:hAnsi="Roboto" w:cs="Times New Roman"/>
                <w:color w:val="FF0000"/>
                <w:sz w:val="18"/>
                <w:szCs w:val="18"/>
              </w:rPr>
              <w:t>33%</w:t>
            </w:r>
          </w:p>
          <w:p w14:paraId="3682EBD2" w14:textId="77777777" w:rsidR="00600FE8" w:rsidRPr="00AC494B" w:rsidRDefault="00600FE8" w:rsidP="00536F58">
            <w:pPr>
              <w:shd w:val="clear" w:color="auto" w:fill="579ED2"/>
              <w:spacing w:before="150" w:after="0" w:line="315" w:lineRule="atLeast"/>
              <w:ind w:left="150"/>
              <w:rPr>
                <w:rFonts w:ascii="Roboto" w:eastAsia="Times New Roman" w:hAnsi="Roboto" w:cs="Times New Roman"/>
                <w:color w:val="181818"/>
                <w:sz w:val="18"/>
                <w:szCs w:val="18"/>
              </w:rPr>
            </w:pPr>
            <w:r w:rsidRPr="00AC494B">
              <w:rPr>
                <w:rFonts w:ascii="Roboto" w:eastAsia="Times New Roman" w:hAnsi="Roboto" w:cs="Times New Roman"/>
                <w:color w:val="181818"/>
                <w:sz w:val="18"/>
                <w:szCs w:val="18"/>
              </w:rPr>
              <w:t>33%</w:t>
            </w:r>
          </w:p>
        </w:tc>
        <w:tc>
          <w:tcPr>
            <w:tcW w:w="1710" w:type="dxa"/>
            <w:vAlign w:val="center"/>
            <w:hideMark/>
          </w:tcPr>
          <w:p w14:paraId="579D9FAB" w14:textId="77777777" w:rsidR="00600FE8" w:rsidRPr="00AC494B" w:rsidRDefault="00600FE8" w:rsidP="00536F58">
            <w:pPr>
              <w:shd w:val="clear" w:color="auto" w:fill="579ED2"/>
              <w:spacing w:before="150" w:after="0" w:line="315" w:lineRule="atLeast"/>
              <w:ind w:left="150"/>
              <w:rPr>
                <w:rFonts w:ascii="Roboto" w:eastAsia="Times New Roman" w:hAnsi="Roboto" w:cs="Times New Roman"/>
                <w:color w:val="181818"/>
                <w:sz w:val="18"/>
                <w:szCs w:val="18"/>
              </w:rPr>
            </w:pPr>
          </w:p>
        </w:tc>
      </w:tr>
      <w:tr w:rsidR="00600FE8" w:rsidRPr="00AC494B" w14:paraId="3F10D13C" w14:textId="77777777" w:rsidTr="00545AD3">
        <w:trPr>
          <w:tblCellSpacing w:w="0" w:type="dxa"/>
        </w:trPr>
        <w:tc>
          <w:tcPr>
            <w:tcW w:w="1634" w:type="dxa"/>
            <w:vAlign w:val="center"/>
            <w:hideMark/>
          </w:tcPr>
          <w:p w14:paraId="7AF29C42" w14:textId="5EB4AFB4" w:rsidR="00600FE8" w:rsidRPr="00AC494B" w:rsidRDefault="00545AD3" w:rsidP="00536F58">
            <w:pPr>
              <w:spacing w:before="150" w:after="0" w:line="240" w:lineRule="auto"/>
              <w:ind w:left="150"/>
              <w:rPr>
                <w:rFonts w:ascii="Roboto" w:eastAsia="Times New Roman" w:hAnsi="Roboto" w:cs="Times New Roman"/>
                <w:b/>
                <w:bCs/>
                <w:color w:val="181818"/>
                <w:sz w:val="21"/>
                <w:szCs w:val="21"/>
              </w:rPr>
            </w:pPr>
            <w:r>
              <w:rPr>
                <w:rFonts w:ascii="Roboto" w:eastAsia="Times New Roman" w:hAnsi="Roboto" w:cs="Times New Roman"/>
                <w:b/>
                <w:bCs/>
                <w:color w:val="181818"/>
                <w:sz w:val="21"/>
                <w:szCs w:val="21"/>
              </w:rPr>
              <w:t xml:space="preserve"> </w:t>
            </w:r>
            <w:r w:rsidR="00600FE8" w:rsidRPr="00AC494B">
              <w:rPr>
                <w:rFonts w:ascii="Roboto" w:eastAsia="Times New Roman" w:hAnsi="Roboto" w:cs="Times New Roman"/>
                <w:b/>
                <w:bCs/>
                <w:color w:val="181818"/>
                <w:sz w:val="21"/>
                <w:szCs w:val="21"/>
              </w:rPr>
              <w:t>PDSS</w:t>
            </w:r>
          </w:p>
        </w:tc>
        <w:tc>
          <w:tcPr>
            <w:tcW w:w="2270" w:type="dxa"/>
            <w:tcMar>
              <w:top w:w="150" w:type="dxa"/>
              <w:left w:w="240" w:type="dxa"/>
              <w:bottom w:w="150" w:type="dxa"/>
              <w:right w:w="240" w:type="dxa"/>
            </w:tcMar>
            <w:vAlign w:val="center"/>
            <w:hideMark/>
          </w:tcPr>
          <w:p w14:paraId="48617A00" w14:textId="77777777" w:rsidR="00600FE8" w:rsidRPr="00AC494B" w:rsidRDefault="00600FE8" w:rsidP="00545AD3">
            <w:pPr>
              <w:spacing w:before="150" w:after="0" w:line="240" w:lineRule="auto"/>
              <w:ind w:left="150"/>
              <w:jc w:val="center"/>
              <w:rPr>
                <w:rFonts w:ascii="Roboto" w:eastAsia="Times New Roman" w:hAnsi="Roboto" w:cs="Times New Roman"/>
                <w:color w:val="181818"/>
                <w:sz w:val="21"/>
                <w:szCs w:val="21"/>
              </w:rPr>
            </w:pPr>
            <w:r w:rsidRPr="00AC494B">
              <w:rPr>
                <w:rFonts w:ascii="Roboto" w:eastAsia="Times New Roman" w:hAnsi="Roboto" w:cs="Times New Roman"/>
                <w:color w:val="181818"/>
                <w:sz w:val="21"/>
                <w:szCs w:val="21"/>
              </w:rPr>
              <w:t>Two or more</w:t>
            </w:r>
          </w:p>
        </w:tc>
        <w:tc>
          <w:tcPr>
            <w:tcW w:w="2251" w:type="dxa"/>
            <w:tcMar>
              <w:top w:w="150" w:type="dxa"/>
              <w:left w:w="240" w:type="dxa"/>
              <w:bottom w:w="150" w:type="dxa"/>
              <w:right w:w="240" w:type="dxa"/>
            </w:tcMar>
            <w:vAlign w:val="center"/>
            <w:hideMark/>
          </w:tcPr>
          <w:p w14:paraId="5E922CBD" w14:textId="77777777" w:rsidR="00600FE8" w:rsidRPr="00AC494B" w:rsidRDefault="00600FE8" w:rsidP="001E3FE1">
            <w:pPr>
              <w:spacing w:before="150" w:after="0" w:line="240" w:lineRule="auto"/>
              <w:ind w:left="150"/>
              <w:jc w:val="center"/>
              <w:rPr>
                <w:rFonts w:ascii="Roboto" w:eastAsia="Times New Roman" w:hAnsi="Roboto" w:cs="Times New Roman"/>
                <w:color w:val="181818"/>
                <w:sz w:val="21"/>
                <w:szCs w:val="21"/>
              </w:rPr>
            </w:pPr>
            <w:r w:rsidRPr="00AC494B">
              <w:rPr>
                <w:rFonts w:ascii="Roboto" w:eastAsia="Times New Roman" w:hAnsi="Roboto" w:cs="Times New Roman"/>
                <w:color w:val="181818"/>
                <w:sz w:val="21"/>
                <w:szCs w:val="21"/>
              </w:rPr>
              <w:t>0</w:t>
            </w:r>
          </w:p>
        </w:tc>
        <w:tc>
          <w:tcPr>
            <w:tcW w:w="2215" w:type="dxa"/>
            <w:tcMar>
              <w:top w:w="0" w:type="dxa"/>
              <w:left w:w="240" w:type="dxa"/>
              <w:bottom w:w="0" w:type="dxa"/>
              <w:right w:w="240" w:type="dxa"/>
            </w:tcMar>
            <w:vAlign w:val="center"/>
            <w:hideMark/>
          </w:tcPr>
          <w:p w14:paraId="28CB273A" w14:textId="77777777" w:rsidR="00600FE8" w:rsidRPr="00AC494B" w:rsidRDefault="00600FE8" w:rsidP="00536F58">
            <w:pPr>
              <w:spacing w:before="150" w:after="0" w:line="240" w:lineRule="auto"/>
              <w:ind w:left="150"/>
              <w:jc w:val="right"/>
              <w:rPr>
                <w:rFonts w:ascii="Roboto" w:eastAsia="Times New Roman" w:hAnsi="Roboto" w:cs="Times New Roman"/>
                <w:color w:val="181818"/>
                <w:sz w:val="21"/>
                <w:szCs w:val="21"/>
              </w:rPr>
            </w:pPr>
          </w:p>
        </w:tc>
        <w:tc>
          <w:tcPr>
            <w:tcW w:w="1710" w:type="dxa"/>
            <w:vAlign w:val="center"/>
            <w:hideMark/>
          </w:tcPr>
          <w:p w14:paraId="14ACAA60" w14:textId="77777777" w:rsidR="00600FE8" w:rsidRPr="00AC494B" w:rsidRDefault="00600FE8" w:rsidP="00536F58">
            <w:pPr>
              <w:spacing w:before="150" w:after="0" w:line="240" w:lineRule="auto"/>
              <w:ind w:left="150"/>
              <w:rPr>
                <w:rFonts w:ascii="Times New Roman" w:eastAsia="Times New Roman" w:hAnsi="Times New Roman" w:cs="Times New Roman"/>
                <w:sz w:val="20"/>
                <w:szCs w:val="20"/>
              </w:rPr>
            </w:pPr>
          </w:p>
        </w:tc>
      </w:tr>
      <w:tr w:rsidR="00600FE8" w:rsidRPr="00AC494B" w14:paraId="00D676D5" w14:textId="77777777" w:rsidTr="00545AD3">
        <w:trPr>
          <w:tblCellSpacing w:w="0" w:type="dxa"/>
        </w:trPr>
        <w:tc>
          <w:tcPr>
            <w:tcW w:w="1634" w:type="dxa"/>
            <w:vAlign w:val="center"/>
            <w:hideMark/>
          </w:tcPr>
          <w:p w14:paraId="0337B2A8" w14:textId="54C568DA" w:rsidR="00600FE8" w:rsidRPr="00AC494B" w:rsidRDefault="00545AD3" w:rsidP="00536F58">
            <w:pPr>
              <w:spacing w:before="150" w:after="0" w:line="240" w:lineRule="auto"/>
              <w:ind w:left="150"/>
              <w:rPr>
                <w:rFonts w:ascii="Roboto" w:eastAsia="Times New Roman" w:hAnsi="Roboto" w:cs="Times New Roman"/>
                <w:b/>
                <w:bCs/>
                <w:color w:val="181818"/>
                <w:sz w:val="21"/>
                <w:szCs w:val="21"/>
              </w:rPr>
            </w:pPr>
            <w:r>
              <w:rPr>
                <w:rFonts w:ascii="Roboto" w:eastAsia="Times New Roman" w:hAnsi="Roboto" w:cs="Times New Roman"/>
                <w:b/>
                <w:bCs/>
                <w:color w:val="181818"/>
                <w:sz w:val="21"/>
                <w:szCs w:val="21"/>
              </w:rPr>
              <w:t xml:space="preserve"> </w:t>
            </w:r>
            <w:r w:rsidR="00600FE8" w:rsidRPr="00AC494B">
              <w:rPr>
                <w:rFonts w:ascii="Roboto" w:eastAsia="Times New Roman" w:hAnsi="Roboto" w:cs="Times New Roman"/>
                <w:b/>
                <w:bCs/>
                <w:color w:val="181818"/>
                <w:sz w:val="21"/>
                <w:szCs w:val="21"/>
              </w:rPr>
              <w:t>PDSS</w:t>
            </w:r>
          </w:p>
        </w:tc>
        <w:tc>
          <w:tcPr>
            <w:tcW w:w="2270" w:type="dxa"/>
            <w:tcMar>
              <w:top w:w="150" w:type="dxa"/>
              <w:left w:w="240" w:type="dxa"/>
              <w:bottom w:w="150" w:type="dxa"/>
              <w:right w:w="240" w:type="dxa"/>
            </w:tcMar>
            <w:vAlign w:val="center"/>
            <w:hideMark/>
          </w:tcPr>
          <w:p w14:paraId="0ACD91EE" w14:textId="77777777" w:rsidR="00600FE8" w:rsidRPr="00AC494B" w:rsidRDefault="00600FE8" w:rsidP="00545AD3">
            <w:pPr>
              <w:spacing w:before="150" w:after="0" w:line="240" w:lineRule="auto"/>
              <w:ind w:left="150"/>
              <w:jc w:val="center"/>
              <w:rPr>
                <w:rFonts w:ascii="Roboto" w:eastAsia="Times New Roman" w:hAnsi="Roboto" w:cs="Times New Roman"/>
                <w:color w:val="181818"/>
                <w:sz w:val="21"/>
                <w:szCs w:val="21"/>
              </w:rPr>
            </w:pPr>
            <w:r w:rsidRPr="00AC494B">
              <w:rPr>
                <w:rFonts w:ascii="Roboto" w:eastAsia="Times New Roman" w:hAnsi="Roboto" w:cs="Times New Roman"/>
                <w:color w:val="181818"/>
                <w:sz w:val="21"/>
                <w:szCs w:val="21"/>
              </w:rPr>
              <w:t>Other/Unknown</w:t>
            </w:r>
          </w:p>
        </w:tc>
        <w:tc>
          <w:tcPr>
            <w:tcW w:w="2251" w:type="dxa"/>
            <w:tcMar>
              <w:top w:w="150" w:type="dxa"/>
              <w:left w:w="240" w:type="dxa"/>
              <w:bottom w:w="150" w:type="dxa"/>
              <w:right w:w="240" w:type="dxa"/>
            </w:tcMar>
            <w:vAlign w:val="center"/>
            <w:hideMark/>
          </w:tcPr>
          <w:p w14:paraId="0B64021A" w14:textId="77777777" w:rsidR="00600FE8" w:rsidRPr="00AC494B" w:rsidRDefault="00600FE8" w:rsidP="001E3FE1">
            <w:pPr>
              <w:spacing w:before="150" w:after="0" w:line="240" w:lineRule="auto"/>
              <w:ind w:left="150"/>
              <w:jc w:val="center"/>
              <w:rPr>
                <w:rFonts w:ascii="Roboto" w:eastAsia="Times New Roman" w:hAnsi="Roboto" w:cs="Times New Roman"/>
                <w:color w:val="181818"/>
                <w:sz w:val="21"/>
                <w:szCs w:val="21"/>
              </w:rPr>
            </w:pPr>
            <w:r w:rsidRPr="00AC494B">
              <w:rPr>
                <w:rFonts w:ascii="Roboto" w:eastAsia="Times New Roman" w:hAnsi="Roboto" w:cs="Times New Roman"/>
                <w:color w:val="181818"/>
                <w:sz w:val="21"/>
                <w:szCs w:val="21"/>
              </w:rPr>
              <w:t>&lt;10</w:t>
            </w:r>
          </w:p>
        </w:tc>
        <w:tc>
          <w:tcPr>
            <w:tcW w:w="2215" w:type="dxa"/>
            <w:tcMar>
              <w:top w:w="0" w:type="dxa"/>
              <w:left w:w="240" w:type="dxa"/>
              <w:bottom w:w="0" w:type="dxa"/>
              <w:right w:w="240" w:type="dxa"/>
            </w:tcMar>
            <w:vAlign w:val="center"/>
            <w:hideMark/>
          </w:tcPr>
          <w:p w14:paraId="16B1511E" w14:textId="77777777" w:rsidR="00600FE8" w:rsidRPr="00AC494B" w:rsidRDefault="00600FE8" w:rsidP="00536F58">
            <w:pPr>
              <w:spacing w:before="150" w:after="0" w:line="240" w:lineRule="auto"/>
              <w:ind w:left="150"/>
              <w:rPr>
                <w:rFonts w:ascii="Roboto" w:eastAsia="Times New Roman" w:hAnsi="Roboto" w:cs="Times New Roman"/>
                <w:color w:val="181818"/>
                <w:sz w:val="21"/>
                <w:szCs w:val="21"/>
              </w:rPr>
            </w:pPr>
            <w:r w:rsidRPr="00AC494B">
              <w:rPr>
                <w:rFonts w:ascii="Roboto" w:eastAsia="Times New Roman" w:hAnsi="Roboto" w:cs="Times New Roman"/>
                <w:color w:val="181818"/>
                <w:sz w:val="21"/>
                <w:szCs w:val="21"/>
              </w:rPr>
              <w:t>100%</w:t>
            </w:r>
          </w:p>
          <w:p w14:paraId="2B81A087" w14:textId="77777777" w:rsidR="00600FE8" w:rsidRPr="00AC494B" w:rsidRDefault="00600FE8" w:rsidP="00536F58">
            <w:pPr>
              <w:shd w:val="clear" w:color="auto" w:fill="579ED2"/>
              <w:spacing w:before="150" w:after="0" w:line="315" w:lineRule="atLeast"/>
              <w:ind w:left="150"/>
              <w:rPr>
                <w:rFonts w:ascii="Roboto" w:eastAsia="Times New Roman" w:hAnsi="Roboto" w:cs="Times New Roman"/>
                <w:color w:val="FF0000"/>
                <w:sz w:val="18"/>
                <w:szCs w:val="18"/>
              </w:rPr>
            </w:pPr>
            <w:r w:rsidRPr="00AC494B">
              <w:rPr>
                <w:rFonts w:ascii="Roboto" w:eastAsia="Times New Roman" w:hAnsi="Roboto" w:cs="Times New Roman"/>
                <w:color w:val="FF0000"/>
                <w:sz w:val="18"/>
                <w:szCs w:val="18"/>
              </w:rPr>
              <w:t>100%</w:t>
            </w:r>
          </w:p>
          <w:p w14:paraId="26F82992" w14:textId="77777777" w:rsidR="00600FE8" w:rsidRPr="00AC494B" w:rsidRDefault="00600FE8" w:rsidP="00536F58">
            <w:pPr>
              <w:shd w:val="clear" w:color="auto" w:fill="579ED2"/>
              <w:spacing w:before="150" w:after="0" w:line="315" w:lineRule="atLeast"/>
              <w:ind w:left="150"/>
              <w:jc w:val="right"/>
              <w:rPr>
                <w:rFonts w:ascii="Roboto" w:eastAsia="Times New Roman" w:hAnsi="Roboto" w:cs="Times New Roman"/>
                <w:color w:val="FFFFFF"/>
                <w:sz w:val="18"/>
                <w:szCs w:val="18"/>
              </w:rPr>
            </w:pPr>
            <w:r w:rsidRPr="00AC494B">
              <w:rPr>
                <w:rFonts w:ascii="Roboto" w:eastAsia="Times New Roman" w:hAnsi="Roboto" w:cs="Times New Roman"/>
                <w:color w:val="FFFFFF"/>
                <w:sz w:val="18"/>
                <w:szCs w:val="18"/>
              </w:rPr>
              <w:t>100%</w:t>
            </w:r>
          </w:p>
        </w:tc>
        <w:tc>
          <w:tcPr>
            <w:tcW w:w="1710" w:type="dxa"/>
            <w:vAlign w:val="center"/>
            <w:hideMark/>
          </w:tcPr>
          <w:p w14:paraId="195F874E" w14:textId="77777777" w:rsidR="00600FE8" w:rsidRPr="00AC494B" w:rsidRDefault="00600FE8" w:rsidP="00536F58">
            <w:pPr>
              <w:spacing w:before="150" w:after="0" w:line="240" w:lineRule="auto"/>
              <w:rPr>
                <w:rFonts w:ascii="Times New Roman" w:eastAsia="Times New Roman" w:hAnsi="Times New Roman" w:cs="Times New Roman"/>
                <w:sz w:val="20"/>
                <w:szCs w:val="20"/>
              </w:rPr>
            </w:pPr>
          </w:p>
        </w:tc>
      </w:tr>
    </w:tbl>
    <w:p w14:paraId="3E998566" w14:textId="77777777" w:rsidR="00600FE8" w:rsidRDefault="00600FE8" w:rsidP="00600FE8"/>
    <w:p w14:paraId="229F607E" w14:textId="77777777" w:rsidR="00600FE8" w:rsidRDefault="00600FE8" w:rsidP="00600FE8"/>
    <w:p w14:paraId="574576D2" w14:textId="77777777" w:rsidR="00600FE8" w:rsidRDefault="00600FE8" w:rsidP="00600FE8"/>
    <w:p w14:paraId="1EEC4735" w14:textId="77777777" w:rsidR="00600FE8" w:rsidRPr="00AC494B" w:rsidRDefault="00600FE8" w:rsidP="00600FE8">
      <w:pPr>
        <w:spacing w:after="150" w:line="240" w:lineRule="auto"/>
        <w:outlineLvl w:val="2"/>
        <w:rPr>
          <w:rFonts w:ascii="Roboto" w:eastAsia="Times New Roman" w:hAnsi="Roboto" w:cs="Times New Roman"/>
          <w:b/>
          <w:bCs/>
          <w:color w:val="000000"/>
          <w:sz w:val="33"/>
          <w:szCs w:val="33"/>
        </w:rPr>
      </w:pPr>
      <w:r>
        <w:rPr>
          <w:rFonts w:ascii="Roboto" w:eastAsia="Times New Roman" w:hAnsi="Roboto" w:cs="Times New Roman"/>
          <w:b/>
          <w:bCs/>
          <w:color w:val="000000"/>
          <w:sz w:val="33"/>
          <w:szCs w:val="33"/>
        </w:rPr>
        <w:lastRenderedPageBreak/>
        <w:t xml:space="preserve">PDSS 081 </w:t>
      </w:r>
      <w:r w:rsidRPr="00AC494B">
        <w:rPr>
          <w:rFonts w:ascii="Roboto" w:eastAsia="Times New Roman" w:hAnsi="Roboto" w:cs="Times New Roman"/>
          <w:b/>
          <w:bCs/>
          <w:color w:val="000000"/>
          <w:sz w:val="33"/>
          <w:szCs w:val="33"/>
        </w:rPr>
        <w:t>Course-Level: 2021-2022 Success Rates by Race/Ethnicity</w:t>
      </w:r>
    </w:p>
    <w:tbl>
      <w:tblPr>
        <w:tblW w:w="953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17"/>
        <w:gridCol w:w="2526"/>
        <w:gridCol w:w="2791"/>
        <w:gridCol w:w="2701"/>
      </w:tblGrid>
      <w:tr w:rsidR="00600FE8" w:rsidRPr="00AC494B" w14:paraId="23D33EBE" w14:textId="77777777" w:rsidTr="001E3FE1">
        <w:trPr>
          <w:tblHeader/>
          <w:tblCellSpacing w:w="0" w:type="dxa"/>
        </w:trPr>
        <w:tc>
          <w:tcPr>
            <w:tcW w:w="0" w:type="auto"/>
            <w:vAlign w:val="bottom"/>
            <w:hideMark/>
          </w:tcPr>
          <w:p w14:paraId="69748BD3" w14:textId="77777777" w:rsidR="00600FE8" w:rsidRPr="00AC494B" w:rsidRDefault="00600FE8" w:rsidP="00536F58">
            <w:pPr>
              <w:spacing w:before="150" w:after="0" w:line="240" w:lineRule="auto"/>
              <w:rPr>
                <w:rFonts w:ascii="inherit" w:eastAsia="Times New Roman" w:hAnsi="inherit" w:cs="Times New Roman"/>
                <w:b/>
                <w:bCs/>
                <w:sz w:val="23"/>
                <w:szCs w:val="23"/>
              </w:rPr>
            </w:pPr>
            <w:r w:rsidRPr="00AC494B">
              <w:rPr>
                <w:rFonts w:ascii="inherit" w:eastAsia="Times New Roman" w:hAnsi="inherit" w:cs="Times New Roman"/>
                <w:b/>
                <w:bCs/>
                <w:sz w:val="23"/>
                <w:szCs w:val="23"/>
              </w:rPr>
              <w:t>Course</w:t>
            </w:r>
          </w:p>
        </w:tc>
        <w:tc>
          <w:tcPr>
            <w:tcW w:w="0" w:type="auto"/>
            <w:tcMar>
              <w:top w:w="120" w:type="dxa"/>
              <w:left w:w="240" w:type="dxa"/>
              <w:bottom w:w="120" w:type="dxa"/>
              <w:right w:w="240" w:type="dxa"/>
            </w:tcMar>
            <w:vAlign w:val="bottom"/>
            <w:hideMark/>
          </w:tcPr>
          <w:p w14:paraId="37251A1C" w14:textId="77777777" w:rsidR="00600FE8" w:rsidRPr="00AC494B" w:rsidRDefault="00600FE8" w:rsidP="001E3FE1">
            <w:pPr>
              <w:spacing w:before="150" w:after="0" w:line="240" w:lineRule="auto"/>
              <w:jc w:val="center"/>
              <w:rPr>
                <w:rFonts w:ascii="inherit" w:eastAsia="Times New Roman" w:hAnsi="inherit" w:cs="Times New Roman"/>
                <w:b/>
                <w:bCs/>
                <w:sz w:val="23"/>
                <w:szCs w:val="23"/>
              </w:rPr>
            </w:pPr>
            <w:r w:rsidRPr="00AC494B">
              <w:rPr>
                <w:rFonts w:ascii="inherit" w:eastAsia="Times New Roman" w:hAnsi="inherit" w:cs="Times New Roman"/>
                <w:b/>
                <w:bCs/>
                <w:sz w:val="23"/>
                <w:szCs w:val="23"/>
              </w:rPr>
              <w:t>Ethnicity</w:t>
            </w:r>
          </w:p>
        </w:tc>
        <w:tc>
          <w:tcPr>
            <w:tcW w:w="0" w:type="auto"/>
            <w:tcMar>
              <w:top w:w="120" w:type="dxa"/>
              <w:left w:w="240" w:type="dxa"/>
              <w:bottom w:w="120" w:type="dxa"/>
              <w:right w:w="240" w:type="dxa"/>
            </w:tcMar>
            <w:vAlign w:val="bottom"/>
            <w:hideMark/>
          </w:tcPr>
          <w:p w14:paraId="256772B3" w14:textId="77777777" w:rsidR="00600FE8" w:rsidRPr="00AC494B" w:rsidRDefault="00600FE8" w:rsidP="001E3FE1">
            <w:pPr>
              <w:spacing w:before="150" w:after="0" w:line="240" w:lineRule="auto"/>
              <w:rPr>
                <w:rFonts w:ascii="inherit" w:eastAsia="Times New Roman" w:hAnsi="inherit" w:cs="Times New Roman"/>
                <w:b/>
                <w:bCs/>
                <w:sz w:val="23"/>
                <w:szCs w:val="23"/>
              </w:rPr>
            </w:pPr>
            <w:r w:rsidRPr="00AC494B">
              <w:rPr>
                <w:rFonts w:ascii="inherit" w:eastAsia="Times New Roman" w:hAnsi="inherit" w:cs="Times New Roman"/>
                <w:b/>
                <w:bCs/>
                <w:sz w:val="23"/>
                <w:szCs w:val="23"/>
              </w:rPr>
              <w:t>Enrollments</w:t>
            </w:r>
          </w:p>
        </w:tc>
        <w:tc>
          <w:tcPr>
            <w:tcW w:w="2701" w:type="dxa"/>
            <w:tcMar>
              <w:top w:w="120" w:type="dxa"/>
              <w:left w:w="240" w:type="dxa"/>
              <w:bottom w:w="120" w:type="dxa"/>
              <w:right w:w="240" w:type="dxa"/>
            </w:tcMar>
            <w:vAlign w:val="bottom"/>
            <w:hideMark/>
          </w:tcPr>
          <w:p w14:paraId="0CA7FE4B" w14:textId="77777777" w:rsidR="00600FE8" w:rsidRPr="00AC494B" w:rsidRDefault="00600FE8" w:rsidP="00536F58">
            <w:pPr>
              <w:spacing w:before="150" w:after="0" w:line="240" w:lineRule="auto"/>
              <w:rPr>
                <w:rFonts w:ascii="inherit" w:eastAsia="Times New Roman" w:hAnsi="inherit" w:cs="Times New Roman"/>
                <w:b/>
                <w:bCs/>
                <w:sz w:val="23"/>
                <w:szCs w:val="23"/>
              </w:rPr>
            </w:pPr>
            <w:r w:rsidRPr="00AC494B">
              <w:rPr>
                <w:rFonts w:ascii="inherit" w:eastAsia="Times New Roman" w:hAnsi="inherit" w:cs="Times New Roman"/>
                <w:b/>
                <w:bCs/>
                <w:sz w:val="23"/>
                <w:szCs w:val="23"/>
              </w:rPr>
              <w:t>Success Rate</w:t>
            </w:r>
          </w:p>
        </w:tc>
      </w:tr>
      <w:tr w:rsidR="00600FE8" w:rsidRPr="00AC494B" w14:paraId="11945123" w14:textId="77777777" w:rsidTr="001E3FE1">
        <w:trPr>
          <w:tblCellSpacing w:w="0" w:type="dxa"/>
        </w:trPr>
        <w:tc>
          <w:tcPr>
            <w:tcW w:w="1517" w:type="dxa"/>
            <w:vAlign w:val="center"/>
            <w:hideMark/>
          </w:tcPr>
          <w:p w14:paraId="7A1ABB0A" w14:textId="2ECE7867" w:rsidR="00600FE8" w:rsidRPr="00AC494B" w:rsidRDefault="001E3FE1" w:rsidP="00536F58">
            <w:pPr>
              <w:spacing w:before="150" w:after="0" w:line="240" w:lineRule="auto"/>
              <w:ind w:left="150"/>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 xml:space="preserve"> </w:t>
            </w:r>
            <w:r w:rsidR="00600FE8" w:rsidRPr="00AC494B">
              <w:rPr>
                <w:rFonts w:ascii="Times New Roman" w:eastAsia="Times New Roman" w:hAnsi="Times New Roman" w:cs="Times New Roman"/>
                <w:b/>
                <w:bCs/>
                <w:sz w:val="21"/>
                <w:szCs w:val="21"/>
              </w:rPr>
              <w:t>PDSS-081</w:t>
            </w:r>
          </w:p>
        </w:tc>
        <w:tc>
          <w:tcPr>
            <w:tcW w:w="2526" w:type="dxa"/>
            <w:tcMar>
              <w:top w:w="150" w:type="dxa"/>
              <w:left w:w="240" w:type="dxa"/>
              <w:bottom w:w="150" w:type="dxa"/>
              <w:right w:w="240" w:type="dxa"/>
            </w:tcMar>
            <w:vAlign w:val="center"/>
            <w:hideMark/>
          </w:tcPr>
          <w:p w14:paraId="6E865B6D" w14:textId="77777777" w:rsidR="00600FE8" w:rsidRPr="00AC494B" w:rsidRDefault="00600FE8" w:rsidP="001E3FE1">
            <w:pPr>
              <w:spacing w:before="150" w:after="0" w:line="240" w:lineRule="auto"/>
              <w:ind w:left="150"/>
              <w:jc w:val="center"/>
              <w:rPr>
                <w:rFonts w:ascii="Times New Roman" w:eastAsia="Times New Roman" w:hAnsi="Times New Roman" w:cs="Times New Roman"/>
                <w:sz w:val="21"/>
                <w:szCs w:val="21"/>
              </w:rPr>
            </w:pPr>
            <w:r w:rsidRPr="00AC494B">
              <w:rPr>
                <w:rFonts w:ascii="Times New Roman" w:eastAsia="Times New Roman" w:hAnsi="Times New Roman" w:cs="Times New Roman"/>
                <w:sz w:val="21"/>
                <w:szCs w:val="21"/>
              </w:rPr>
              <w:t>African American/Black</w:t>
            </w:r>
          </w:p>
        </w:tc>
        <w:tc>
          <w:tcPr>
            <w:tcW w:w="2791" w:type="dxa"/>
            <w:tcMar>
              <w:top w:w="150" w:type="dxa"/>
              <w:left w:w="240" w:type="dxa"/>
              <w:bottom w:w="150" w:type="dxa"/>
              <w:right w:w="240" w:type="dxa"/>
            </w:tcMar>
            <w:vAlign w:val="center"/>
            <w:hideMark/>
          </w:tcPr>
          <w:p w14:paraId="336E5AE9" w14:textId="77777777" w:rsidR="00600FE8" w:rsidRPr="00AC494B" w:rsidRDefault="00600FE8" w:rsidP="001E3FE1">
            <w:pPr>
              <w:spacing w:before="150" w:after="0" w:line="240" w:lineRule="auto"/>
              <w:ind w:left="150"/>
              <w:jc w:val="center"/>
              <w:rPr>
                <w:rFonts w:ascii="Times New Roman" w:eastAsia="Times New Roman" w:hAnsi="Times New Roman" w:cs="Times New Roman"/>
                <w:sz w:val="21"/>
                <w:szCs w:val="21"/>
              </w:rPr>
            </w:pPr>
            <w:r w:rsidRPr="00AC494B">
              <w:rPr>
                <w:rFonts w:ascii="Times New Roman" w:eastAsia="Times New Roman" w:hAnsi="Times New Roman" w:cs="Times New Roman"/>
                <w:sz w:val="21"/>
                <w:szCs w:val="21"/>
              </w:rPr>
              <w:t>0</w:t>
            </w:r>
          </w:p>
        </w:tc>
        <w:tc>
          <w:tcPr>
            <w:tcW w:w="2701" w:type="dxa"/>
            <w:tcMar>
              <w:top w:w="0" w:type="dxa"/>
              <w:left w:w="240" w:type="dxa"/>
              <w:bottom w:w="0" w:type="dxa"/>
              <w:right w:w="240" w:type="dxa"/>
            </w:tcMar>
            <w:vAlign w:val="center"/>
            <w:hideMark/>
          </w:tcPr>
          <w:p w14:paraId="2BA26F4B" w14:textId="77777777" w:rsidR="00600FE8" w:rsidRPr="00AC494B" w:rsidRDefault="00600FE8" w:rsidP="00536F58">
            <w:pPr>
              <w:spacing w:before="150" w:after="0" w:line="240" w:lineRule="auto"/>
              <w:ind w:left="150"/>
              <w:jc w:val="right"/>
              <w:rPr>
                <w:rFonts w:ascii="Times New Roman" w:eastAsia="Times New Roman" w:hAnsi="Times New Roman" w:cs="Times New Roman"/>
                <w:sz w:val="21"/>
                <w:szCs w:val="21"/>
              </w:rPr>
            </w:pPr>
          </w:p>
        </w:tc>
      </w:tr>
      <w:tr w:rsidR="00600FE8" w:rsidRPr="00AC494B" w14:paraId="290BC3D3" w14:textId="77777777" w:rsidTr="001E3FE1">
        <w:trPr>
          <w:tblCellSpacing w:w="0" w:type="dxa"/>
        </w:trPr>
        <w:tc>
          <w:tcPr>
            <w:tcW w:w="1517" w:type="dxa"/>
            <w:vAlign w:val="center"/>
            <w:hideMark/>
          </w:tcPr>
          <w:p w14:paraId="01F96ABC" w14:textId="41EDDA97" w:rsidR="00600FE8" w:rsidRPr="00AC494B" w:rsidRDefault="001E3FE1" w:rsidP="00536F58">
            <w:pPr>
              <w:spacing w:before="150" w:after="0" w:line="240" w:lineRule="auto"/>
              <w:ind w:left="150"/>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 xml:space="preserve"> </w:t>
            </w:r>
            <w:r w:rsidR="00600FE8" w:rsidRPr="00AC494B">
              <w:rPr>
                <w:rFonts w:ascii="Times New Roman" w:eastAsia="Times New Roman" w:hAnsi="Times New Roman" w:cs="Times New Roman"/>
                <w:b/>
                <w:bCs/>
                <w:sz w:val="21"/>
                <w:szCs w:val="21"/>
              </w:rPr>
              <w:t>PDSS-081</w:t>
            </w:r>
          </w:p>
        </w:tc>
        <w:tc>
          <w:tcPr>
            <w:tcW w:w="2526" w:type="dxa"/>
            <w:tcMar>
              <w:top w:w="150" w:type="dxa"/>
              <w:left w:w="240" w:type="dxa"/>
              <w:bottom w:w="150" w:type="dxa"/>
              <w:right w:w="240" w:type="dxa"/>
            </w:tcMar>
            <w:vAlign w:val="center"/>
            <w:hideMark/>
          </w:tcPr>
          <w:p w14:paraId="5880588E" w14:textId="77777777" w:rsidR="00600FE8" w:rsidRPr="00AC494B" w:rsidRDefault="00600FE8" w:rsidP="001E3FE1">
            <w:pPr>
              <w:spacing w:before="150" w:after="0" w:line="240" w:lineRule="auto"/>
              <w:ind w:left="150"/>
              <w:jc w:val="center"/>
              <w:rPr>
                <w:rFonts w:ascii="Times New Roman" w:eastAsia="Times New Roman" w:hAnsi="Times New Roman" w:cs="Times New Roman"/>
                <w:sz w:val="21"/>
                <w:szCs w:val="21"/>
              </w:rPr>
            </w:pPr>
            <w:r w:rsidRPr="00AC494B">
              <w:rPr>
                <w:rFonts w:ascii="Times New Roman" w:eastAsia="Times New Roman" w:hAnsi="Times New Roman" w:cs="Times New Roman"/>
                <w:sz w:val="21"/>
                <w:szCs w:val="21"/>
              </w:rPr>
              <w:t>American Indian/Alaskan Native</w:t>
            </w:r>
          </w:p>
        </w:tc>
        <w:tc>
          <w:tcPr>
            <w:tcW w:w="2791" w:type="dxa"/>
            <w:tcMar>
              <w:top w:w="150" w:type="dxa"/>
              <w:left w:w="240" w:type="dxa"/>
              <w:bottom w:w="150" w:type="dxa"/>
              <w:right w:w="240" w:type="dxa"/>
            </w:tcMar>
            <w:vAlign w:val="center"/>
            <w:hideMark/>
          </w:tcPr>
          <w:p w14:paraId="4ED22A83" w14:textId="77777777" w:rsidR="00600FE8" w:rsidRPr="00AC494B" w:rsidRDefault="00600FE8" w:rsidP="001E3FE1">
            <w:pPr>
              <w:spacing w:before="150" w:after="0" w:line="240" w:lineRule="auto"/>
              <w:ind w:left="150"/>
              <w:jc w:val="center"/>
              <w:rPr>
                <w:rFonts w:ascii="Times New Roman" w:eastAsia="Times New Roman" w:hAnsi="Times New Roman" w:cs="Times New Roman"/>
                <w:sz w:val="21"/>
                <w:szCs w:val="21"/>
              </w:rPr>
            </w:pPr>
            <w:r w:rsidRPr="00AC494B">
              <w:rPr>
                <w:rFonts w:ascii="Times New Roman" w:eastAsia="Times New Roman" w:hAnsi="Times New Roman" w:cs="Times New Roman"/>
                <w:sz w:val="21"/>
                <w:szCs w:val="21"/>
              </w:rPr>
              <w:t>0</w:t>
            </w:r>
          </w:p>
        </w:tc>
        <w:tc>
          <w:tcPr>
            <w:tcW w:w="2701" w:type="dxa"/>
            <w:tcMar>
              <w:top w:w="0" w:type="dxa"/>
              <w:left w:w="240" w:type="dxa"/>
              <w:bottom w:w="0" w:type="dxa"/>
              <w:right w:w="240" w:type="dxa"/>
            </w:tcMar>
            <w:vAlign w:val="center"/>
            <w:hideMark/>
          </w:tcPr>
          <w:p w14:paraId="6FB5B5C9" w14:textId="77777777" w:rsidR="00600FE8" w:rsidRPr="00AC494B" w:rsidRDefault="00600FE8" w:rsidP="00536F58">
            <w:pPr>
              <w:spacing w:before="150" w:after="0" w:line="240" w:lineRule="auto"/>
              <w:ind w:left="150"/>
              <w:jc w:val="right"/>
              <w:rPr>
                <w:rFonts w:ascii="Times New Roman" w:eastAsia="Times New Roman" w:hAnsi="Times New Roman" w:cs="Times New Roman"/>
                <w:sz w:val="21"/>
                <w:szCs w:val="21"/>
              </w:rPr>
            </w:pPr>
          </w:p>
        </w:tc>
      </w:tr>
      <w:tr w:rsidR="00600FE8" w:rsidRPr="00AC494B" w14:paraId="02B2776F" w14:textId="77777777" w:rsidTr="001E3FE1">
        <w:trPr>
          <w:tblCellSpacing w:w="0" w:type="dxa"/>
        </w:trPr>
        <w:tc>
          <w:tcPr>
            <w:tcW w:w="1517" w:type="dxa"/>
            <w:vAlign w:val="center"/>
            <w:hideMark/>
          </w:tcPr>
          <w:p w14:paraId="43644D65" w14:textId="5CE79E28" w:rsidR="00600FE8" w:rsidRPr="00AC494B" w:rsidRDefault="001E3FE1" w:rsidP="00536F58">
            <w:pPr>
              <w:spacing w:before="150" w:after="0" w:line="240" w:lineRule="auto"/>
              <w:ind w:left="150"/>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 xml:space="preserve"> </w:t>
            </w:r>
            <w:r w:rsidR="00600FE8" w:rsidRPr="00AC494B">
              <w:rPr>
                <w:rFonts w:ascii="Times New Roman" w:eastAsia="Times New Roman" w:hAnsi="Times New Roman" w:cs="Times New Roman"/>
                <w:b/>
                <w:bCs/>
                <w:sz w:val="21"/>
                <w:szCs w:val="21"/>
              </w:rPr>
              <w:t>PDSS-081</w:t>
            </w:r>
          </w:p>
        </w:tc>
        <w:tc>
          <w:tcPr>
            <w:tcW w:w="2526" w:type="dxa"/>
            <w:tcMar>
              <w:top w:w="150" w:type="dxa"/>
              <w:left w:w="240" w:type="dxa"/>
              <w:bottom w:w="150" w:type="dxa"/>
              <w:right w:w="240" w:type="dxa"/>
            </w:tcMar>
            <w:vAlign w:val="center"/>
            <w:hideMark/>
          </w:tcPr>
          <w:p w14:paraId="79F9EA10" w14:textId="77777777" w:rsidR="00600FE8" w:rsidRPr="00AC494B" w:rsidRDefault="00600FE8" w:rsidP="001E3FE1">
            <w:pPr>
              <w:spacing w:before="150" w:after="0" w:line="240" w:lineRule="auto"/>
              <w:ind w:left="150"/>
              <w:jc w:val="center"/>
              <w:rPr>
                <w:rFonts w:ascii="Times New Roman" w:eastAsia="Times New Roman" w:hAnsi="Times New Roman" w:cs="Times New Roman"/>
                <w:sz w:val="21"/>
                <w:szCs w:val="21"/>
              </w:rPr>
            </w:pPr>
            <w:r w:rsidRPr="00AC494B">
              <w:rPr>
                <w:rFonts w:ascii="Times New Roman" w:eastAsia="Times New Roman" w:hAnsi="Times New Roman" w:cs="Times New Roman"/>
                <w:sz w:val="21"/>
                <w:szCs w:val="21"/>
              </w:rPr>
              <w:t>Asian</w:t>
            </w:r>
          </w:p>
        </w:tc>
        <w:tc>
          <w:tcPr>
            <w:tcW w:w="2791" w:type="dxa"/>
            <w:tcMar>
              <w:top w:w="150" w:type="dxa"/>
              <w:left w:w="240" w:type="dxa"/>
              <w:bottom w:w="150" w:type="dxa"/>
              <w:right w:w="240" w:type="dxa"/>
            </w:tcMar>
            <w:vAlign w:val="center"/>
            <w:hideMark/>
          </w:tcPr>
          <w:p w14:paraId="039567DE" w14:textId="77777777" w:rsidR="00600FE8" w:rsidRPr="00AC494B" w:rsidRDefault="00600FE8" w:rsidP="001E3FE1">
            <w:pPr>
              <w:spacing w:before="150" w:after="0" w:line="240" w:lineRule="auto"/>
              <w:ind w:left="150"/>
              <w:jc w:val="center"/>
              <w:rPr>
                <w:rFonts w:ascii="Times New Roman" w:eastAsia="Times New Roman" w:hAnsi="Times New Roman" w:cs="Times New Roman"/>
                <w:sz w:val="21"/>
                <w:szCs w:val="21"/>
              </w:rPr>
            </w:pPr>
            <w:r w:rsidRPr="00AC494B">
              <w:rPr>
                <w:rFonts w:ascii="Times New Roman" w:eastAsia="Times New Roman" w:hAnsi="Times New Roman" w:cs="Times New Roman"/>
                <w:sz w:val="21"/>
                <w:szCs w:val="21"/>
              </w:rPr>
              <w:t>&lt;10</w:t>
            </w:r>
          </w:p>
        </w:tc>
        <w:tc>
          <w:tcPr>
            <w:tcW w:w="2701" w:type="dxa"/>
            <w:tcMar>
              <w:top w:w="0" w:type="dxa"/>
              <w:left w:w="240" w:type="dxa"/>
              <w:bottom w:w="0" w:type="dxa"/>
              <w:right w:w="240" w:type="dxa"/>
            </w:tcMar>
            <w:vAlign w:val="center"/>
            <w:hideMark/>
          </w:tcPr>
          <w:p w14:paraId="15BE7376" w14:textId="77777777" w:rsidR="00600FE8" w:rsidRPr="00AC494B" w:rsidRDefault="00600FE8" w:rsidP="00536F58">
            <w:pPr>
              <w:spacing w:before="150" w:after="0" w:line="240" w:lineRule="auto"/>
              <w:ind w:left="150"/>
              <w:rPr>
                <w:rFonts w:ascii="Times New Roman" w:eastAsia="Times New Roman" w:hAnsi="Times New Roman" w:cs="Times New Roman"/>
                <w:sz w:val="21"/>
                <w:szCs w:val="21"/>
              </w:rPr>
            </w:pPr>
            <w:r w:rsidRPr="00AC494B">
              <w:rPr>
                <w:rFonts w:ascii="Times New Roman" w:eastAsia="Times New Roman" w:hAnsi="Times New Roman" w:cs="Times New Roman"/>
                <w:sz w:val="21"/>
                <w:szCs w:val="21"/>
              </w:rPr>
              <w:t>0%</w:t>
            </w:r>
          </w:p>
          <w:p w14:paraId="4660381B" w14:textId="77777777" w:rsidR="00600FE8" w:rsidRPr="00AC494B" w:rsidRDefault="00600FE8" w:rsidP="00536F58">
            <w:pPr>
              <w:shd w:val="clear" w:color="auto" w:fill="579ED2"/>
              <w:spacing w:before="150" w:after="0" w:line="315" w:lineRule="atLeast"/>
              <w:ind w:left="150"/>
              <w:rPr>
                <w:rFonts w:ascii="Times New Roman" w:eastAsia="Times New Roman" w:hAnsi="Times New Roman" w:cs="Times New Roman"/>
                <w:color w:val="FF0000"/>
                <w:sz w:val="18"/>
                <w:szCs w:val="18"/>
              </w:rPr>
            </w:pPr>
            <w:r w:rsidRPr="00AC494B">
              <w:rPr>
                <w:rFonts w:ascii="Times New Roman" w:eastAsia="Times New Roman" w:hAnsi="Times New Roman" w:cs="Times New Roman"/>
                <w:color w:val="FF0000"/>
                <w:sz w:val="18"/>
                <w:szCs w:val="18"/>
              </w:rPr>
              <w:t>0%</w:t>
            </w:r>
          </w:p>
          <w:p w14:paraId="74552D29" w14:textId="77777777" w:rsidR="00600FE8" w:rsidRPr="00AC494B" w:rsidRDefault="00600FE8" w:rsidP="00536F58">
            <w:pPr>
              <w:shd w:val="clear" w:color="auto" w:fill="579ED2"/>
              <w:spacing w:before="150" w:after="0" w:line="315" w:lineRule="atLeast"/>
              <w:ind w:left="150"/>
              <w:rPr>
                <w:rFonts w:ascii="Times New Roman" w:eastAsia="Times New Roman" w:hAnsi="Times New Roman" w:cs="Times New Roman"/>
                <w:sz w:val="18"/>
                <w:szCs w:val="18"/>
              </w:rPr>
            </w:pPr>
            <w:r w:rsidRPr="00AC494B">
              <w:rPr>
                <w:rFonts w:ascii="Times New Roman" w:eastAsia="Times New Roman" w:hAnsi="Times New Roman" w:cs="Times New Roman"/>
                <w:sz w:val="18"/>
                <w:szCs w:val="18"/>
              </w:rPr>
              <w:t>0%</w:t>
            </w:r>
          </w:p>
        </w:tc>
      </w:tr>
      <w:tr w:rsidR="00600FE8" w:rsidRPr="00AC494B" w14:paraId="1F5876A6" w14:textId="77777777" w:rsidTr="001E3FE1">
        <w:trPr>
          <w:tblCellSpacing w:w="0" w:type="dxa"/>
        </w:trPr>
        <w:tc>
          <w:tcPr>
            <w:tcW w:w="1517" w:type="dxa"/>
            <w:vAlign w:val="center"/>
            <w:hideMark/>
          </w:tcPr>
          <w:p w14:paraId="139C826B" w14:textId="3CAB536D" w:rsidR="00600FE8" w:rsidRPr="00AC494B" w:rsidRDefault="001E3FE1" w:rsidP="00536F58">
            <w:pPr>
              <w:spacing w:before="150" w:after="0" w:line="240" w:lineRule="auto"/>
              <w:ind w:left="150"/>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 xml:space="preserve"> </w:t>
            </w:r>
            <w:r w:rsidR="00600FE8" w:rsidRPr="00AC494B">
              <w:rPr>
                <w:rFonts w:ascii="Times New Roman" w:eastAsia="Times New Roman" w:hAnsi="Times New Roman" w:cs="Times New Roman"/>
                <w:b/>
                <w:bCs/>
                <w:sz w:val="21"/>
                <w:szCs w:val="21"/>
              </w:rPr>
              <w:t>PDSS-081</w:t>
            </w:r>
          </w:p>
        </w:tc>
        <w:tc>
          <w:tcPr>
            <w:tcW w:w="2526" w:type="dxa"/>
            <w:tcMar>
              <w:top w:w="150" w:type="dxa"/>
              <w:left w:w="240" w:type="dxa"/>
              <w:bottom w:w="150" w:type="dxa"/>
              <w:right w:w="240" w:type="dxa"/>
            </w:tcMar>
            <w:vAlign w:val="center"/>
            <w:hideMark/>
          </w:tcPr>
          <w:p w14:paraId="7643F2F9" w14:textId="77777777" w:rsidR="00600FE8" w:rsidRPr="00AC494B" w:rsidRDefault="00600FE8" w:rsidP="001E3FE1">
            <w:pPr>
              <w:spacing w:before="150" w:after="0" w:line="240" w:lineRule="auto"/>
              <w:ind w:left="150"/>
              <w:jc w:val="center"/>
              <w:rPr>
                <w:rFonts w:ascii="Times New Roman" w:eastAsia="Times New Roman" w:hAnsi="Times New Roman" w:cs="Times New Roman"/>
                <w:sz w:val="21"/>
                <w:szCs w:val="21"/>
              </w:rPr>
            </w:pPr>
            <w:r w:rsidRPr="00AC494B">
              <w:rPr>
                <w:rFonts w:ascii="Times New Roman" w:eastAsia="Times New Roman" w:hAnsi="Times New Roman" w:cs="Times New Roman"/>
                <w:sz w:val="21"/>
                <w:szCs w:val="21"/>
              </w:rPr>
              <w:t>Hispanic/Latino</w:t>
            </w:r>
          </w:p>
        </w:tc>
        <w:tc>
          <w:tcPr>
            <w:tcW w:w="2791" w:type="dxa"/>
            <w:tcMar>
              <w:top w:w="150" w:type="dxa"/>
              <w:left w:w="240" w:type="dxa"/>
              <w:bottom w:w="150" w:type="dxa"/>
              <w:right w:w="240" w:type="dxa"/>
            </w:tcMar>
            <w:vAlign w:val="center"/>
            <w:hideMark/>
          </w:tcPr>
          <w:p w14:paraId="27CD42D4" w14:textId="77777777" w:rsidR="00600FE8" w:rsidRPr="00AC494B" w:rsidRDefault="00600FE8" w:rsidP="001E3FE1">
            <w:pPr>
              <w:spacing w:before="150" w:after="0" w:line="240" w:lineRule="auto"/>
              <w:ind w:left="150"/>
              <w:jc w:val="center"/>
              <w:rPr>
                <w:rFonts w:ascii="Times New Roman" w:eastAsia="Times New Roman" w:hAnsi="Times New Roman" w:cs="Times New Roman"/>
                <w:sz w:val="21"/>
                <w:szCs w:val="21"/>
              </w:rPr>
            </w:pPr>
            <w:r w:rsidRPr="00AC494B">
              <w:rPr>
                <w:rFonts w:ascii="Times New Roman" w:eastAsia="Times New Roman" w:hAnsi="Times New Roman" w:cs="Times New Roman"/>
                <w:sz w:val="21"/>
                <w:szCs w:val="21"/>
              </w:rPr>
              <w:t>0</w:t>
            </w:r>
          </w:p>
        </w:tc>
        <w:tc>
          <w:tcPr>
            <w:tcW w:w="2701" w:type="dxa"/>
            <w:tcMar>
              <w:top w:w="0" w:type="dxa"/>
              <w:left w:w="240" w:type="dxa"/>
              <w:bottom w:w="0" w:type="dxa"/>
              <w:right w:w="240" w:type="dxa"/>
            </w:tcMar>
            <w:vAlign w:val="center"/>
            <w:hideMark/>
          </w:tcPr>
          <w:p w14:paraId="088988F9" w14:textId="77777777" w:rsidR="00600FE8" w:rsidRPr="00AC494B" w:rsidRDefault="00600FE8" w:rsidP="00536F58">
            <w:pPr>
              <w:spacing w:before="150" w:after="0" w:line="240" w:lineRule="auto"/>
              <w:ind w:left="150"/>
              <w:jc w:val="right"/>
              <w:rPr>
                <w:rFonts w:ascii="Times New Roman" w:eastAsia="Times New Roman" w:hAnsi="Times New Roman" w:cs="Times New Roman"/>
                <w:sz w:val="21"/>
                <w:szCs w:val="21"/>
              </w:rPr>
            </w:pPr>
          </w:p>
        </w:tc>
      </w:tr>
      <w:tr w:rsidR="00600FE8" w:rsidRPr="00AC494B" w14:paraId="61C16103" w14:textId="77777777" w:rsidTr="001E3FE1">
        <w:trPr>
          <w:tblCellSpacing w:w="0" w:type="dxa"/>
        </w:trPr>
        <w:tc>
          <w:tcPr>
            <w:tcW w:w="1517" w:type="dxa"/>
            <w:vAlign w:val="center"/>
            <w:hideMark/>
          </w:tcPr>
          <w:p w14:paraId="1FCC8F01" w14:textId="13AC4FD9" w:rsidR="00600FE8" w:rsidRPr="00AC494B" w:rsidRDefault="001E3FE1" w:rsidP="00536F58">
            <w:pPr>
              <w:spacing w:before="150" w:after="0" w:line="240" w:lineRule="auto"/>
              <w:ind w:left="150"/>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 xml:space="preserve"> </w:t>
            </w:r>
            <w:r w:rsidR="00600FE8" w:rsidRPr="00AC494B">
              <w:rPr>
                <w:rFonts w:ascii="Times New Roman" w:eastAsia="Times New Roman" w:hAnsi="Times New Roman" w:cs="Times New Roman"/>
                <w:b/>
                <w:bCs/>
                <w:sz w:val="21"/>
                <w:szCs w:val="21"/>
              </w:rPr>
              <w:t>PDSS-081</w:t>
            </w:r>
          </w:p>
        </w:tc>
        <w:tc>
          <w:tcPr>
            <w:tcW w:w="2526" w:type="dxa"/>
            <w:tcMar>
              <w:top w:w="150" w:type="dxa"/>
              <w:left w:w="240" w:type="dxa"/>
              <w:bottom w:w="150" w:type="dxa"/>
              <w:right w:w="240" w:type="dxa"/>
            </w:tcMar>
            <w:vAlign w:val="center"/>
            <w:hideMark/>
          </w:tcPr>
          <w:p w14:paraId="0596E4E5" w14:textId="77777777" w:rsidR="00600FE8" w:rsidRPr="00AC494B" w:rsidRDefault="00600FE8" w:rsidP="001E3FE1">
            <w:pPr>
              <w:spacing w:before="150" w:after="0" w:line="240" w:lineRule="auto"/>
              <w:ind w:left="150"/>
              <w:jc w:val="center"/>
              <w:rPr>
                <w:rFonts w:ascii="Times New Roman" w:eastAsia="Times New Roman" w:hAnsi="Times New Roman" w:cs="Times New Roman"/>
                <w:sz w:val="21"/>
                <w:szCs w:val="21"/>
              </w:rPr>
            </w:pPr>
            <w:r w:rsidRPr="00AC494B">
              <w:rPr>
                <w:rFonts w:ascii="Times New Roman" w:eastAsia="Times New Roman" w:hAnsi="Times New Roman" w:cs="Times New Roman"/>
                <w:sz w:val="21"/>
                <w:szCs w:val="21"/>
              </w:rPr>
              <w:t>Middle Eastern</w:t>
            </w:r>
          </w:p>
        </w:tc>
        <w:tc>
          <w:tcPr>
            <w:tcW w:w="2791" w:type="dxa"/>
            <w:tcMar>
              <w:top w:w="150" w:type="dxa"/>
              <w:left w:w="240" w:type="dxa"/>
              <w:bottom w:w="150" w:type="dxa"/>
              <w:right w:w="240" w:type="dxa"/>
            </w:tcMar>
            <w:vAlign w:val="center"/>
            <w:hideMark/>
          </w:tcPr>
          <w:p w14:paraId="08D7DC44" w14:textId="77777777" w:rsidR="00600FE8" w:rsidRPr="00AC494B" w:rsidRDefault="00600FE8" w:rsidP="001E3FE1">
            <w:pPr>
              <w:spacing w:before="150" w:after="0" w:line="240" w:lineRule="auto"/>
              <w:ind w:left="150"/>
              <w:jc w:val="center"/>
              <w:rPr>
                <w:rFonts w:ascii="Times New Roman" w:eastAsia="Times New Roman" w:hAnsi="Times New Roman" w:cs="Times New Roman"/>
                <w:sz w:val="21"/>
                <w:szCs w:val="21"/>
              </w:rPr>
            </w:pPr>
            <w:r w:rsidRPr="00AC494B">
              <w:rPr>
                <w:rFonts w:ascii="Times New Roman" w:eastAsia="Times New Roman" w:hAnsi="Times New Roman" w:cs="Times New Roman"/>
                <w:sz w:val="21"/>
                <w:szCs w:val="21"/>
              </w:rPr>
              <w:t>&lt;10</w:t>
            </w:r>
          </w:p>
        </w:tc>
        <w:tc>
          <w:tcPr>
            <w:tcW w:w="2701" w:type="dxa"/>
            <w:tcMar>
              <w:top w:w="0" w:type="dxa"/>
              <w:left w:w="240" w:type="dxa"/>
              <w:bottom w:w="0" w:type="dxa"/>
              <w:right w:w="240" w:type="dxa"/>
            </w:tcMar>
            <w:vAlign w:val="center"/>
            <w:hideMark/>
          </w:tcPr>
          <w:p w14:paraId="5C29E395" w14:textId="77777777" w:rsidR="00600FE8" w:rsidRPr="00AC494B" w:rsidRDefault="00600FE8" w:rsidP="00536F58">
            <w:pPr>
              <w:spacing w:before="150" w:after="0" w:line="240" w:lineRule="auto"/>
              <w:ind w:left="150"/>
              <w:rPr>
                <w:rFonts w:ascii="Times New Roman" w:eastAsia="Times New Roman" w:hAnsi="Times New Roman" w:cs="Times New Roman"/>
                <w:sz w:val="21"/>
                <w:szCs w:val="21"/>
              </w:rPr>
            </w:pPr>
            <w:r w:rsidRPr="00AC494B">
              <w:rPr>
                <w:rFonts w:ascii="Times New Roman" w:eastAsia="Times New Roman" w:hAnsi="Times New Roman" w:cs="Times New Roman"/>
                <w:sz w:val="21"/>
                <w:szCs w:val="21"/>
              </w:rPr>
              <w:t>57%</w:t>
            </w:r>
          </w:p>
          <w:p w14:paraId="4E0CC4E3" w14:textId="77777777" w:rsidR="00600FE8" w:rsidRPr="00AC494B" w:rsidRDefault="00600FE8" w:rsidP="00536F58">
            <w:pPr>
              <w:shd w:val="clear" w:color="auto" w:fill="579ED2"/>
              <w:spacing w:before="150" w:after="0" w:line="315" w:lineRule="atLeast"/>
              <w:ind w:left="150"/>
              <w:rPr>
                <w:rFonts w:ascii="Times New Roman" w:eastAsia="Times New Roman" w:hAnsi="Times New Roman" w:cs="Times New Roman"/>
                <w:color w:val="FF0000"/>
                <w:sz w:val="18"/>
                <w:szCs w:val="18"/>
              </w:rPr>
            </w:pPr>
            <w:r w:rsidRPr="00AC494B">
              <w:rPr>
                <w:rFonts w:ascii="Times New Roman" w:eastAsia="Times New Roman" w:hAnsi="Times New Roman" w:cs="Times New Roman"/>
                <w:color w:val="FF0000"/>
                <w:sz w:val="18"/>
                <w:szCs w:val="18"/>
              </w:rPr>
              <w:t>57%</w:t>
            </w:r>
          </w:p>
          <w:p w14:paraId="5AEA18AC" w14:textId="77777777" w:rsidR="00600FE8" w:rsidRPr="00AC494B" w:rsidRDefault="00600FE8" w:rsidP="00536F58">
            <w:pPr>
              <w:shd w:val="clear" w:color="auto" w:fill="579ED2"/>
              <w:spacing w:before="150" w:after="0" w:line="315" w:lineRule="atLeast"/>
              <w:ind w:left="150"/>
              <w:jc w:val="right"/>
              <w:rPr>
                <w:rFonts w:ascii="Times New Roman" w:eastAsia="Times New Roman" w:hAnsi="Times New Roman" w:cs="Times New Roman"/>
                <w:color w:val="FFFFFF"/>
                <w:sz w:val="18"/>
                <w:szCs w:val="18"/>
              </w:rPr>
            </w:pPr>
            <w:r w:rsidRPr="00AC494B">
              <w:rPr>
                <w:rFonts w:ascii="Times New Roman" w:eastAsia="Times New Roman" w:hAnsi="Times New Roman" w:cs="Times New Roman"/>
                <w:color w:val="FFFFFF"/>
                <w:sz w:val="18"/>
                <w:szCs w:val="18"/>
              </w:rPr>
              <w:t>57%</w:t>
            </w:r>
          </w:p>
        </w:tc>
      </w:tr>
      <w:tr w:rsidR="00600FE8" w:rsidRPr="00AC494B" w14:paraId="43F7FF11" w14:textId="77777777" w:rsidTr="001E3FE1">
        <w:trPr>
          <w:tblCellSpacing w:w="0" w:type="dxa"/>
        </w:trPr>
        <w:tc>
          <w:tcPr>
            <w:tcW w:w="1517" w:type="dxa"/>
            <w:vAlign w:val="center"/>
            <w:hideMark/>
          </w:tcPr>
          <w:p w14:paraId="52B3AAD2" w14:textId="547FE3BD" w:rsidR="00600FE8" w:rsidRPr="00AC494B" w:rsidRDefault="001E3FE1" w:rsidP="00536F58">
            <w:pPr>
              <w:spacing w:before="150" w:after="0" w:line="240" w:lineRule="auto"/>
              <w:ind w:left="150"/>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 xml:space="preserve"> </w:t>
            </w:r>
            <w:r w:rsidR="00600FE8" w:rsidRPr="00AC494B">
              <w:rPr>
                <w:rFonts w:ascii="Times New Roman" w:eastAsia="Times New Roman" w:hAnsi="Times New Roman" w:cs="Times New Roman"/>
                <w:b/>
                <w:bCs/>
                <w:sz w:val="21"/>
                <w:szCs w:val="21"/>
              </w:rPr>
              <w:t>PDSS-081</w:t>
            </w:r>
          </w:p>
        </w:tc>
        <w:tc>
          <w:tcPr>
            <w:tcW w:w="2526" w:type="dxa"/>
            <w:tcMar>
              <w:top w:w="150" w:type="dxa"/>
              <w:left w:w="240" w:type="dxa"/>
              <w:bottom w:w="150" w:type="dxa"/>
              <w:right w:w="240" w:type="dxa"/>
            </w:tcMar>
            <w:vAlign w:val="center"/>
            <w:hideMark/>
          </w:tcPr>
          <w:p w14:paraId="51AD285C" w14:textId="77777777" w:rsidR="00600FE8" w:rsidRPr="00AC494B" w:rsidRDefault="00600FE8" w:rsidP="001E3FE1">
            <w:pPr>
              <w:spacing w:before="150" w:after="0" w:line="240" w:lineRule="auto"/>
              <w:ind w:left="150"/>
              <w:jc w:val="center"/>
              <w:rPr>
                <w:rFonts w:ascii="Times New Roman" w:eastAsia="Times New Roman" w:hAnsi="Times New Roman" w:cs="Times New Roman"/>
                <w:sz w:val="21"/>
                <w:szCs w:val="21"/>
              </w:rPr>
            </w:pPr>
            <w:r w:rsidRPr="00AC494B">
              <w:rPr>
                <w:rFonts w:ascii="Times New Roman" w:eastAsia="Times New Roman" w:hAnsi="Times New Roman" w:cs="Times New Roman"/>
                <w:sz w:val="21"/>
                <w:szCs w:val="21"/>
              </w:rPr>
              <w:t>Pacific Islander</w:t>
            </w:r>
          </w:p>
        </w:tc>
        <w:tc>
          <w:tcPr>
            <w:tcW w:w="2791" w:type="dxa"/>
            <w:tcMar>
              <w:top w:w="150" w:type="dxa"/>
              <w:left w:w="240" w:type="dxa"/>
              <w:bottom w:w="150" w:type="dxa"/>
              <w:right w:w="240" w:type="dxa"/>
            </w:tcMar>
            <w:vAlign w:val="center"/>
            <w:hideMark/>
          </w:tcPr>
          <w:p w14:paraId="7AF224BD" w14:textId="77777777" w:rsidR="00600FE8" w:rsidRPr="00AC494B" w:rsidRDefault="00600FE8" w:rsidP="001E3FE1">
            <w:pPr>
              <w:spacing w:before="150" w:after="0" w:line="240" w:lineRule="auto"/>
              <w:ind w:left="150"/>
              <w:jc w:val="center"/>
              <w:rPr>
                <w:rFonts w:ascii="Times New Roman" w:eastAsia="Times New Roman" w:hAnsi="Times New Roman" w:cs="Times New Roman"/>
                <w:sz w:val="21"/>
                <w:szCs w:val="21"/>
              </w:rPr>
            </w:pPr>
            <w:r w:rsidRPr="00AC494B">
              <w:rPr>
                <w:rFonts w:ascii="Times New Roman" w:eastAsia="Times New Roman" w:hAnsi="Times New Roman" w:cs="Times New Roman"/>
                <w:sz w:val="21"/>
                <w:szCs w:val="21"/>
              </w:rPr>
              <w:t>0</w:t>
            </w:r>
          </w:p>
        </w:tc>
        <w:tc>
          <w:tcPr>
            <w:tcW w:w="2701" w:type="dxa"/>
            <w:tcMar>
              <w:top w:w="0" w:type="dxa"/>
              <w:left w:w="240" w:type="dxa"/>
              <w:bottom w:w="0" w:type="dxa"/>
              <w:right w:w="240" w:type="dxa"/>
            </w:tcMar>
            <w:vAlign w:val="center"/>
            <w:hideMark/>
          </w:tcPr>
          <w:p w14:paraId="36786644" w14:textId="77777777" w:rsidR="00600FE8" w:rsidRPr="00AC494B" w:rsidRDefault="00600FE8" w:rsidP="00536F58">
            <w:pPr>
              <w:spacing w:before="150" w:after="0" w:line="240" w:lineRule="auto"/>
              <w:ind w:left="150"/>
              <w:jc w:val="right"/>
              <w:rPr>
                <w:rFonts w:ascii="Times New Roman" w:eastAsia="Times New Roman" w:hAnsi="Times New Roman" w:cs="Times New Roman"/>
                <w:sz w:val="21"/>
                <w:szCs w:val="21"/>
              </w:rPr>
            </w:pPr>
          </w:p>
        </w:tc>
      </w:tr>
      <w:tr w:rsidR="00600FE8" w:rsidRPr="00AC494B" w14:paraId="548B776B" w14:textId="77777777" w:rsidTr="001E3FE1">
        <w:trPr>
          <w:tblCellSpacing w:w="0" w:type="dxa"/>
        </w:trPr>
        <w:tc>
          <w:tcPr>
            <w:tcW w:w="1517" w:type="dxa"/>
            <w:vAlign w:val="center"/>
            <w:hideMark/>
          </w:tcPr>
          <w:p w14:paraId="1C010A24" w14:textId="4950B46F" w:rsidR="00600FE8" w:rsidRPr="00AC494B" w:rsidRDefault="001E3FE1" w:rsidP="00536F58">
            <w:pPr>
              <w:spacing w:before="150" w:after="0" w:line="240" w:lineRule="auto"/>
              <w:ind w:left="150"/>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 xml:space="preserve"> </w:t>
            </w:r>
            <w:r w:rsidR="00600FE8" w:rsidRPr="00AC494B">
              <w:rPr>
                <w:rFonts w:ascii="Times New Roman" w:eastAsia="Times New Roman" w:hAnsi="Times New Roman" w:cs="Times New Roman"/>
                <w:b/>
                <w:bCs/>
                <w:sz w:val="21"/>
                <w:szCs w:val="21"/>
              </w:rPr>
              <w:t>PDSS-081</w:t>
            </w:r>
          </w:p>
        </w:tc>
        <w:tc>
          <w:tcPr>
            <w:tcW w:w="2526" w:type="dxa"/>
            <w:shd w:val="clear" w:color="auto" w:fill="FFE59C"/>
            <w:tcMar>
              <w:top w:w="150" w:type="dxa"/>
              <w:left w:w="240" w:type="dxa"/>
              <w:bottom w:w="150" w:type="dxa"/>
              <w:right w:w="240" w:type="dxa"/>
            </w:tcMar>
            <w:vAlign w:val="center"/>
            <w:hideMark/>
          </w:tcPr>
          <w:p w14:paraId="6EEECE2F" w14:textId="77777777" w:rsidR="00600FE8" w:rsidRPr="00AC494B" w:rsidRDefault="00600FE8" w:rsidP="001E3FE1">
            <w:pPr>
              <w:spacing w:before="150" w:after="0" w:line="240" w:lineRule="auto"/>
              <w:ind w:left="150"/>
              <w:jc w:val="center"/>
              <w:rPr>
                <w:rFonts w:ascii="Times New Roman" w:eastAsia="Times New Roman" w:hAnsi="Times New Roman" w:cs="Times New Roman"/>
                <w:sz w:val="21"/>
                <w:szCs w:val="21"/>
              </w:rPr>
            </w:pPr>
            <w:r w:rsidRPr="00AC494B">
              <w:rPr>
                <w:rFonts w:ascii="Times New Roman" w:eastAsia="Times New Roman" w:hAnsi="Times New Roman" w:cs="Times New Roman"/>
                <w:sz w:val="21"/>
                <w:szCs w:val="21"/>
              </w:rPr>
              <w:t>White</w:t>
            </w:r>
          </w:p>
        </w:tc>
        <w:tc>
          <w:tcPr>
            <w:tcW w:w="2791" w:type="dxa"/>
            <w:tcMar>
              <w:top w:w="150" w:type="dxa"/>
              <w:left w:w="240" w:type="dxa"/>
              <w:bottom w:w="150" w:type="dxa"/>
              <w:right w:w="240" w:type="dxa"/>
            </w:tcMar>
            <w:vAlign w:val="center"/>
            <w:hideMark/>
          </w:tcPr>
          <w:p w14:paraId="5A68C960" w14:textId="77777777" w:rsidR="00600FE8" w:rsidRPr="00AC494B" w:rsidRDefault="00600FE8" w:rsidP="001E3FE1">
            <w:pPr>
              <w:spacing w:before="150" w:after="0" w:line="240" w:lineRule="auto"/>
              <w:ind w:left="150"/>
              <w:jc w:val="center"/>
              <w:rPr>
                <w:rFonts w:ascii="Times New Roman" w:eastAsia="Times New Roman" w:hAnsi="Times New Roman" w:cs="Times New Roman"/>
                <w:sz w:val="21"/>
                <w:szCs w:val="21"/>
              </w:rPr>
            </w:pPr>
            <w:r w:rsidRPr="00AC494B">
              <w:rPr>
                <w:rFonts w:ascii="Times New Roman" w:eastAsia="Times New Roman" w:hAnsi="Times New Roman" w:cs="Times New Roman"/>
                <w:sz w:val="21"/>
                <w:szCs w:val="21"/>
              </w:rPr>
              <w:t>&lt;10</w:t>
            </w:r>
          </w:p>
        </w:tc>
        <w:tc>
          <w:tcPr>
            <w:tcW w:w="2701" w:type="dxa"/>
            <w:tcMar>
              <w:top w:w="0" w:type="dxa"/>
              <w:left w:w="240" w:type="dxa"/>
              <w:bottom w:w="0" w:type="dxa"/>
              <w:right w:w="240" w:type="dxa"/>
            </w:tcMar>
            <w:vAlign w:val="center"/>
            <w:hideMark/>
          </w:tcPr>
          <w:p w14:paraId="01023BB9" w14:textId="77777777" w:rsidR="00600FE8" w:rsidRPr="00AC494B" w:rsidRDefault="00600FE8" w:rsidP="00536F58">
            <w:pPr>
              <w:spacing w:before="150" w:after="0" w:line="240" w:lineRule="auto"/>
              <w:ind w:left="150"/>
              <w:rPr>
                <w:rFonts w:ascii="Times New Roman" w:eastAsia="Times New Roman" w:hAnsi="Times New Roman" w:cs="Times New Roman"/>
                <w:sz w:val="21"/>
                <w:szCs w:val="21"/>
              </w:rPr>
            </w:pPr>
            <w:r w:rsidRPr="00AC494B">
              <w:rPr>
                <w:rFonts w:ascii="Times New Roman" w:eastAsia="Times New Roman" w:hAnsi="Times New Roman" w:cs="Times New Roman"/>
                <w:sz w:val="21"/>
                <w:szCs w:val="21"/>
              </w:rPr>
              <w:t>33%</w:t>
            </w:r>
          </w:p>
          <w:p w14:paraId="4DB9E57F" w14:textId="77777777" w:rsidR="00600FE8" w:rsidRPr="00AC494B" w:rsidRDefault="00600FE8" w:rsidP="00536F58">
            <w:pPr>
              <w:shd w:val="clear" w:color="auto" w:fill="579ED2"/>
              <w:spacing w:before="150" w:after="0" w:line="315" w:lineRule="atLeast"/>
              <w:ind w:left="150"/>
              <w:rPr>
                <w:rFonts w:ascii="Times New Roman" w:eastAsia="Times New Roman" w:hAnsi="Times New Roman" w:cs="Times New Roman"/>
                <w:color w:val="FF0000"/>
                <w:sz w:val="18"/>
                <w:szCs w:val="18"/>
              </w:rPr>
            </w:pPr>
            <w:r w:rsidRPr="00AC494B">
              <w:rPr>
                <w:rFonts w:ascii="Times New Roman" w:eastAsia="Times New Roman" w:hAnsi="Times New Roman" w:cs="Times New Roman"/>
                <w:color w:val="FF0000"/>
                <w:sz w:val="18"/>
                <w:szCs w:val="18"/>
              </w:rPr>
              <w:t>33%</w:t>
            </w:r>
          </w:p>
          <w:p w14:paraId="6FA6294E" w14:textId="77777777" w:rsidR="00600FE8" w:rsidRPr="00AC494B" w:rsidRDefault="00600FE8" w:rsidP="00536F58">
            <w:pPr>
              <w:shd w:val="clear" w:color="auto" w:fill="579ED2"/>
              <w:spacing w:before="150" w:after="0" w:line="315" w:lineRule="atLeast"/>
              <w:ind w:left="150"/>
              <w:jc w:val="right"/>
              <w:rPr>
                <w:rFonts w:ascii="Times New Roman" w:eastAsia="Times New Roman" w:hAnsi="Times New Roman" w:cs="Times New Roman"/>
                <w:color w:val="FFFFFF"/>
                <w:sz w:val="18"/>
                <w:szCs w:val="18"/>
              </w:rPr>
            </w:pPr>
            <w:r w:rsidRPr="00AC494B">
              <w:rPr>
                <w:rFonts w:ascii="Times New Roman" w:eastAsia="Times New Roman" w:hAnsi="Times New Roman" w:cs="Times New Roman"/>
                <w:color w:val="FFFFFF"/>
                <w:sz w:val="18"/>
                <w:szCs w:val="18"/>
              </w:rPr>
              <w:t>33%</w:t>
            </w:r>
          </w:p>
        </w:tc>
      </w:tr>
      <w:tr w:rsidR="00600FE8" w:rsidRPr="00AC494B" w14:paraId="283E84BF" w14:textId="77777777" w:rsidTr="001E3FE1">
        <w:trPr>
          <w:tblCellSpacing w:w="0" w:type="dxa"/>
        </w:trPr>
        <w:tc>
          <w:tcPr>
            <w:tcW w:w="1517" w:type="dxa"/>
            <w:vAlign w:val="center"/>
            <w:hideMark/>
          </w:tcPr>
          <w:p w14:paraId="057114DF" w14:textId="3826D9F2" w:rsidR="00600FE8" w:rsidRPr="00AC494B" w:rsidRDefault="001E3FE1" w:rsidP="00536F58">
            <w:pPr>
              <w:spacing w:before="150" w:after="0" w:line="240" w:lineRule="auto"/>
              <w:ind w:left="150"/>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 xml:space="preserve"> </w:t>
            </w:r>
            <w:r w:rsidR="00600FE8" w:rsidRPr="00AC494B">
              <w:rPr>
                <w:rFonts w:ascii="Times New Roman" w:eastAsia="Times New Roman" w:hAnsi="Times New Roman" w:cs="Times New Roman"/>
                <w:b/>
                <w:bCs/>
                <w:sz w:val="21"/>
                <w:szCs w:val="21"/>
              </w:rPr>
              <w:t>PDSS-081</w:t>
            </w:r>
          </w:p>
        </w:tc>
        <w:tc>
          <w:tcPr>
            <w:tcW w:w="2526" w:type="dxa"/>
            <w:tcMar>
              <w:top w:w="150" w:type="dxa"/>
              <w:left w:w="240" w:type="dxa"/>
              <w:bottom w:w="150" w:type="dxa"/>
              <w:right w:w="240" w:type="dxa"/>
            </w:tcMar>
            <w:vAlign w:val="center"/>
            <w:hideMark/>
          </w:tcPr>
          <w:p w14:paraId="5E3A700C" w14:textId="77777777" w:rsidR="00600FE8" w:rsidRPr="00AC494B" w:rsidRDefault="00600FE8" w:rsidP="001E3FE1">
            <w:pPr>
              <w:spacing w:before="150" w:after="0" w:line="240" w:lineRule="auto"/>
              <w:ind w:left="150"/>
              <w:jc w:val="center"/>
              <w:rPr>
                <w:rFonts w:ascii="Times New Roman" w:eastAsia="Times New Roman" w:hAnsi="Times New Roman" w:cs="Times New Roman"/>
                <w:sz w:val="21"/>
                <w:szCs w:val="21"/>
              </w:rPr>
            </w:pPr>
            <w:r w:rsidRPr="00AC494B">
              <w:rPr>
                <w:rFonts w:ascii="Times New Roman" w:eastAsia="Times New Roman" w:hAnsi="Times New Roman" w:cs="Times New Roman"/>
                <w:sz w:val="21"/>
                <w:szCs w:val="21"/>
              </w:rPr>
              <w:t>Two or more</w:t>
            </w:r>
          </w:p>
        </w:tc>
        <w:tc>
          <w:tcPr>
            <w:tcW w:w="2791" w:type="dxa"/>
            <w:tcMar>
              <w:top w:w="150" w:type="dxa"/>
              <w:left w:w="240" w:type="dxa"/>
              <w:bottom w:w="150" w:type="dxa"/>
              <w:right w:w="240" w:type="dxa"/>
            </w:tcMar>
            <w:vAlign w:val="center"/>
            <w:hideMark/>
          </w:tcPr>
          <w:p w14:paraId="02E96FAE" w14:textId="77777777" w:rsidR="00600FE8" w:rsidRPr="00AC494B" w:rsidRDefault="00600FE8" w:rsidP="001E3FE1">
            <w:pPr>
              <w:spacing w:before="150" w:after="0" w:line="240" w:lineRule="auto"/>
              <w:ind w:left="150"/>
              <w:jc w:val="center"/>
              <w:rPr>
                <w:rFonts w:ascii="Times New Roman" w:eastAsia="Times New Roman" w:hAnsi="Times New Roman" w:cs="Times New Roman"/>
                <w:sz w:val="21"/>
                <w:szCs w:val="21"/>
              </w:rPr>
            </w:pPr>
            <w:r w:rsidRPr="00AC494B">
              <w:rPr>
                <w:rFonts w:ascii="Times New Roman" w:eastAsia="Times New Roman" w:hAnsi="Times New Roman" w:cs="Times New Roman"/>
                <w:sz w:val="21"/>
                <w:szCs w:val="21"/>
              </w:rPr>
              <w:t>0</w:t>
            </w:r>
          </w:p>
        </w:tc>
        <w:tc>
          <w:tcPr>
            <w:tcW w:w="2701" w:type="dxa"/>
            <w:tcMar>
              <w:top w:w="0" w:type="dxa"/>
              <w:left w:w="240" w:type="dxa"/>
              <w:bottom w:w="0" w:type="dxa"/>
              <w:right w:w="240" w:type="dxa"/>
            </w:tcMar>
            <w:vAlign w:val="center"/>
            <w:hideMark/>
          </w:tcPr>
          <w:p w14:paraId="506E083A" w14:textId="77777777" w:rsidR="00600FE8" w:rsidRPr="00AC494B" w:rsidRDefault="00600FE8" w:rsidP="00536F58">
            <w:pPr>
              <w:spacing w:before="150" w:after="0" w:line="240" w:lineRule="auto"/>
              <w:ind w:left="150"/>
              <w:jc w:val="right"/>
              <w:rPr>
                <w:rFonts w:ascii="Times New Roman" w:eastAsia="Times New Roman" w:hAnsi="Times New Roman" w:cs="Times New Roman"/>
                <w:sz w:val="21"/>
                <w:szCs w:val="21"/>
              </w:rPr>
            </w:pPr>
          </w:p>
        </w:tc>
      </w:tr>
      <w:tr w:rsidR="00600FE8" w:rsidRPr="00AC494B" w14:paraId="0D16A3AA" w14:textId="77777777" w:rsidTr="001E3FE1">
        <w:trPr>
          <w:tblCellSpacing w:w="0" w:type="dxa"/>
        </w:trPr>
        <w:tc>
          <w:tcPr>
            <w:tcW w:w="1517" w:type="dxa"/>
            <w:vAlign w:val="center"/>
            <w:hideMark/>
          </w:tcPr>
          <w:p w14:paraId="01775E8B" w14:textId="4583E7AA" w:rsidR="00600FE8" w:rsidRPr="00AC494B" w:rsidRDefault="001E3FE1" w:rsidP="00536F58">
            <w:pPr>
              <w:spacing w:before="150" w:after="0" w:line="240" w:lineRule="auto"/>
              <w:ind w:left="150"/>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 xml:space="preserve"> </w:t>
            </w:r>
            <w:r w:rsidR="00600FE8" w:rsidRPr="00AC494B">
              <w:rPr>
                <w:rFonts w:ascii="Times New Roman" w:eastAsia="Times New Roman" w:hAnsi="Times New Roman" w:cs="Times New Roman"/>
                <w:b/>
                <w:bCs/>
                <w:sz w:val="21"/>
                <w:szCs w:val="21"/>
              </w:rPr>
              <w:t>PDSS-081</w:t>
            </w:r>
          </w:p>
        </w:tc>
        <w:tc>
          <w:tcPr>
            <w:tcW w:w="2526" w:type="dxa"/>
            <w:tcMar>
              <w:top w:w="150" w:type="dxa"/>
              <w:left w:w="240" w:type="dxa"/>
              <w:bottom w:w="150" w:type="dxa"/>
              <w:right w:w="240" w:type="dxa"/>
            </w:tcMar>
            <w:vAlign w:val="center"/>
            <w:hideMark/>
          </w:tcPr>
          <w:p w14:paraId="5B72B517" w14:textId="77777777" w:rsidR="00600FE8" w:rsidRPr="00AC494B" w:rsidRDefault="00600FE8" w:rsidP="001E3FE1">
            <w:pPr>
              <w:spacing w:before="150" w:after="0" w:line="240" w:lineRule="auto"/>
              <w:ind w:left="150"/>
              <w:jc w:val="center"/>
              <w:rPr>
                <w:rFonts w:ascii="Times New Roman" w:eastAsia="Times New Roman" w:hAnsi="Times New Roman" w:cs="Times New Roman"/>
                <w:sz w:val="21"/>
                <w:szCs w:val="21"/>
              </w:rPr>
            </w:pPr>
            <w:r w:rsidRPr="00AC494B">
              <w:rPr>
                <w:rFonts w:ascii="Times New Roman" w:eastAsia="Times New Roman" w:hAnsi="Times New Roman" w:cs="Times New Roman"/>
                <w:sz w:val="21"/>
                <w:szCs w:val="21"/>
              </w:rPr>
              <w:t>Other/Unknown</w:t>
            </w:r>
          </w:p>
        </w:tc>
        <w:tc>
          <w:tcPr>
            <w:tcW w:w="2791" w:type="dxa"/>
            <w:tcMar>
              <w:top w:w="150" w:type="dxa"/>
              <w:left w:w="240" w:type="dxa"/>
              <w:bottom w:w="150" w:type="dxa"/>
              <w:right w:w="240" w:type="dxa"/>
            </w:tcMar>
            <w:vAlign w:val="center"/>
            <w:hideMark/>
          </w:tcPr>
          <w:p w14:paraId="5A9A0ED8" w14:textId="77777777" w:rsidR="00600FE8" w:rsidRPr="00AC494B" w:rsidRDefault="00600FE8" w:rsidP="001E3FE1">
            <w:pPr>
              <w:spacing w:before="150" w:after="0" w:line="240" w:lineRule="auto"/>
              <w:ind w:left="150"/>
              <w:jc w:val="center"/>
              <w:rPr>
                <w:rFonts w:ascii="Times New Roman" w:eastAsia="Times New Roman" w:hAnsi="Times New Roman" w:cs="Times New Roman"/>
                <w:sz w:val="21"/>
                <w:szCs w:val="21"/>
              </w:rPr>
            </w:pPr>
            <w:r w:rsidRPr="00AC494B">
              <w:rPr>
                <w:rFonts w:ascii="Times New Roman" w:eastAsia="Times New Roman" w:hAnsi="Times New Roman" w:cs="Times New Roman"/>
                <w:sz w:val="21"/>
                <w:szCs w:val="21"/>
              </w:rPr>
              <w:t>&lt;10</w:t>
            </w:r>
          </w:p>
        </w:tc>
        <w:tc>
          <w:tcPr>
            <w:tcW w:w="2701" w:type="dxa"/>
            <w:tcMar>
              <w:top w:w="0" w:type="dxa"/>
              <w:left w:w="240" w:type="dxa"/>
              <w:bottom w:w="0" w:type="dxa"/>
              <w:right w:w="240" w:type="dxa"/>
            </w:tcMar>
            <w:vAlign w:val="center"/>
            <w:hideMark/>
          </w:tcPr>
          <w:p w14:paraId="63385174" w14:textId="77777777" w:rsidR="00600FE8" w:rsidRPr="00AC494B" w:rsidRDefault="00600FE8" w:rsidP="00536F58">
            <w:pPr>
              <w:spacing w:before="150" w:after="0" w:line="240" w:lineRule="auto"/>
              <w:ind w:left="150"/>
              <w:rPr>
                <w:rFonts w:ascii="Times New Roman" w:eastAsia="Times New Roman" w:hAnsi="Times New Roman" w:cs="Times New Roman"/>
                <w:sz w:val="21"/>
                <w:szCs w:val="21"/>
              </w:rPr>
            </w:pPr>
            <w:r w:rsidRPr="00AC494B">
              <w:rPr>
                <w:rFonts w:ascii="Times New Roman" w:eastAsia="Times New Roman" w:hAnsi="Times New Roman" w:cs="Times New Roman"/>
                <w:sz w:val="21"/>
                <w:szCs w:val="21"/>
              </w:rPr>
              <w:t>100%</w:t>
            </w:r>
          </w:p>
          <w:p w14:paraId="0299B8F2" w14:textId="77777777" w:rsidR="00600FE8" w:rsidRPr="00AC494B" w:rsidRDefault="00600FE8" w:rsidP="00536F58">
            <w:pPr>
              <w:shd w:val="clear" w:color="auto" w:fill="579ED2"/>
              <w:spacing w:before="150" w:after="0" w:line="315" w:lineRule="atLeast"/>
              <w:ind w:left="150"/>
              <w:rPr>
                <w:rFonts w:ascii="Times New Roman" w:eastAsia="Times New Roman" w:hAnsi="Times New Roman" w:cs="Times New Roman"/>
                <w:color w:val="FF0000"/>
                <w:sz w:val="18"/>
                <w:szCs w:val="18"/>
              </w:rPr>
            </w:pPr>
            <w:r w:rsidRPr="00AC494B">
              <w:rPr>
                <w:rFonts w:ascii="Times New Roman" w:eastAsia="Times New Roman" w:hAnsi="Times New Roman" w:cs="Times New Roman"/>
                <w:color w:val="FF0000"/>
                <w:sz w:val="18"/>
                <w:szCs w:val="18"/>
              </w:rPr>
              <w:t>100%</w:t>
            </w:r>
          </w:p>
          <w:p w14:paraId="5E58BB4F" w14:textId="77777777" w:rsidR="00600FE8" w:rsidRPr="00AC494B" w:rsidRDefault="00600FE8" w:rsidP="00536F58">
            <w:pPr>
              <w:shd w:val="clear" w:color="auto" w:fill="579ED2"/>
              <w:spacing w:before="150" w:after="0" w:line="315" w:lineRule="atLeast"/>
              <w:ind w:left="150"/>
              <w:jc w:val="right"/>
              <w:rPr>
                <w:rFonts w:ascii="Times New Roman" w:eastAsia="Times New Roman" w:hAnsi="Times New Roman" w:cs="Times New Roman"/>
                <w:color w:val="FFFFFF"/>
                <w:sz w:val="18"/>
                <w:szCs w:val="18"/>
              </w:rPr>
            </w:pPr>
            <w:r w:rsidRPr="00AC494B">
              <w:rPr>
                <w:rFonts w:ascii="Times New Roman" w:eastAsia="Times New Roman" w:hAnsi="Times New Roman" w:cs="Times New Roman"/>
                <w:color w:val="FFFFFF"/>
                <w:sz w:val="18"/>
                <w:szCs w:val="18"/>
              </w:rPr>
              <w:t>100%</w:t>
            </w:r>
          </w:p>
        </w:tc>
      </w:tr>
    </w:tbl>
    <w:p w14:paraId="389172B2" w14:textId="77777777" w:rsidR="00600FE8" w:rsidRPr="00AC494B" w:rsidRDefault="00600FE8" w:rsidP="00600FE8">
      <w:pPr>
        <w:spacing w:after="0" w:line="240" w:lineRule="auto"/>
        <w:rPr>
          <w:rFonts w:ascii="Roboto" w:eastAsia="Times New Roman" w:hAnsi="Roboto" w:cs="Times New Roman"/>
          <w:color w:val="888888"/>
          <w:sz w:val="17"/>
          <w:szCs w:val="17"/>
        </w:rPr>
      </w:pPr>
      <w:r w:rsidRPr="00AC494B">
        <w:rPr>
          <w:rFonts w:ascii="Roboto" w:eastAsia="Times New Roman" w:hAnsi="Roboto" w:cs="Times New Roman"/>
          <w:color w:val="888888"/>
          <w:sz w:val="17"/>
          <w:szCs w:val="17"/>
        </w:rPr>
        <w:t>Table: Created by IESE  Source: </w:t>
      </w:r>
      <w:hyperlink r:id="rId10" w:tgtFrame="_blank" w:history="1">
        <w:r w:rsidRPr="00AC494B">
          <w:rPr>
            <w:rFonts w:ascii="Roboto" w:eastAsia="Times New Roman" w:hAnsi="Roboto" w:cs="Times New Roman"/>
            <w:color w:val="0088CC"/>
            <w:sz w:val="17"/>
            <w:szCs w:val="17"/>
            <w:u w:val="single"/>
          </w:rPr>
          <w:t>GCCCD Information System</w:t>
        </w:r>
      </w:hyperlink>
      <w:r w:rsidRPr="00AC494B">
        <w:rPr>
          <w:rFonts w:ascii="Roboto" w:eastAsia="Times New Roman" w:hAnsi="Roboto" w:cs="Times New Roman"/>
          <w:color w:val="888888"/>
          <w:sz w:val="17"/>
          <w:szCs w:val="17"/>
        </w:rPr>
        <w:t>  </w:t>
      </w:r>
      <w:hyperlink r:id="rId11" w:tgtFrame="_self" w:history="1">
        <w:r w:rsidRPr="00AC494B">
          <w:rPr>
            <w:rFonts w:ascii="Roboto" w:eastAsia="Times New Roman" w:hAnsi="Roboto" w:cs="Times New Roman"/>
            <w:color w:val="0088CC"/>
            <w:sz w:val="17"/>
            <w:szCs w:val="17"/>
            <w:u w:val="single"/>
          </w:rPr>
          <w:t>Get the data</w:t>
        </w:r>
      </w:hyperlink>
      <w:r w:rsidRPr="00AC494B">
        <w:rPr>
          <w:rFonts w:ascii="Roboto" w:eastAsia="Times New Roman" w:hAnsi="Roboto" w:cs="Times New Roman"/>
          <w:color w:val="888888"/>
          <w:sz w:val="17"/>
          <w:szCs w:val="17"/>
        </w:rPr>
        <w:t>  Created with </w:t>
      </w:r>
      <w:proofErr w:type="spellStart"/>
      <w:r w:rsidR="00536F58">
        <w:fldChar w:fldCharType="begin"/>
      </w:r>
      <w:r w:rsidR="00536F58">
        <w:instrText xml:space="preserve"> HYPERLINK "https://www.datawrapper.de/_/M3o6n" \t "_blank" </w:instrText>
      </w:r>
      <w:r w:rsidR="00536F58">
        <w:fldChar w:fldCharType="separate"/>
      </w:r>
      <w:r w:rsidRPr="00AC494B">
        <w:rPr>
          <w:rFonts w:ascii="Roboto" w:eastAsia="Times New Roman" w:hAnsi="Roboto" w:cs="Times New Roman"/>
          <w:color w:val="0088CC"/>
          <w:sz w:val="17"/>
          <w:szCs w:val="17"/>
          <w:u w:val="single"/>
        </w:rPr>
        <w:t>Datawrapper</w:t>
      </w:r>
      <w:proofErr w:type="spellEnd"/>
      <w:r w:rsidR="00536F58">
        <w:rPr>
          <w:rFonts w:ascii="Roboto" w:eastAsia="Times New Roman" w:hAnsi="Roboto" w:cs="Times New Roman"/>
          <w:color w:val="0088CC"/>
          <w:sz w:val="17"/>
          <w:szCs w:val="17"/>
          <w:u w:val="single"/>
        </w:rPr>
        <w:fldChar w:fldCharType="end"/>
      </w:r>
    </w:p>
    <w:p w14:paraId="3EE9EA82" w14:textId="705B3AEC" w:rsidR="00600FE8" w:rsidRDefault="00600FE8" w:rsidP="00600FE8"/>
    <w:p w14:paraId="3199B9E7" w14:textId="77777777" w:rsidR="00600FE8" w:rsidRDefault="00600FE8" w:rsidP="00600FE8">
      <w:pPr>
        <w:spacing w:after="150" w:line="240" w:lineRule="auto"/>
        <w:outlineLvl w:val="2"/>
        <w:rPr>
          <w:rFonts w:ascii="Roboto" w:eastAsia="Times New Roman" w:hAnsi="Roboto" w:cs="Times New Roman"/>
          <w:b/>
          <w:bCs/>
          <w:color w:val="000000"/>
          <w:sz w:val="33"/>
          <w:szCs w:val="33"/>
        </w:rPr>
      </w:pPr>
    </w:p>
    <w:p w14:paraId="78E7135C" w14:textId="77777777" w:rsidR="00600FE8" w:rsidRDefault="00600FE8" w:rsidP="00600FE8">
      <w:pPr>
        <w:spacing w:after="150" w:line="240" w:lineRule="auto"/>
        <w:outlineLvl w:val="2"/>
        <w:rPr>
          <w:rFonts w:ascii="Roboto" w:eastAsia="Times New Roman" w:hAnsi="Roboto" w:cs="Times New Roman"/>
          <w:b/>
          <w:bCs/>
          <w:color w:val="000000"/>
          <w:sz w:val="33"/>
          <w:szCs w:val="33"/>
        </w:rPr>
      </w:pPr>
    </w:p>
    <w:p w14:paraId="2ED660E2" w14:textId="717D8F15" w:rsidR="00600FE8" w:rsidRDefault="00600FE8" w:rsidP="00600FE8">
      <w:pPr>
        <w:spacing w:after="150" w:line="240" w:lineRule="auto"/>
        <w:outlineLvl w:val="2"/>
        <w:rPr>
          <w:rFonts w:ascii="Roboto" w:eastAsia="Times New Roman" w:hAnsi="Roboto" w:cs="Times New Roman"/>
          <w:b/>
          <w:bCs/>
          <w:color w:val="000000"/>
          <w:sz w:val="33"/>
          <w:szCs w:val="33"/>
        </w:rPr>
      </w:pPr>
      <w:r w:rsidRPr="00E83E65">
        <w:rPr>
          <w:rFonts w:ascii="Roboto" w:eastAsia="Times New Roman" w:hAnsi="Roboto" w:cs="Times New Roman"/>
          <w:b/>
          <w:bCs/>
          <w:color w:val="000000"/>
          <w:sz w:val="33"/>
          <w:szCs w:val="33"/>
        </w:rPr>
        <w:t>Cuyamaca 2021-2022 Enrollments</w:t>
      </w:r>
    </w:p>
    <w:p w14:paraId="714F87E7" w14:textId="77777777" w:rsidR="00600FE8" w:rsidRPr="00E83E65" w:rsidRDefault="00536F58" w:rsidP="00600FE8">
      <w:pPr>
        <w:spacing w:after="150" w:line="240" w:lineRule="auto"/>
        <w:outlineLvl w:val="2"/>
        <w:rPr>
          <w:rFonts w:ascii="Roboto" w:eastAsia="Times New Roman" w:hAnsi="Roboto" w:cs="Times New Roman"/>
          <w:b/>
          <w:bCs/>
          <w:color w:val="000000"/>
          <w:sz w:val="33"/>
          <w:szCs w:val="33"/>
        </w:rPr>
      </w:pPr>
      <w:hyperlink r:id="rId12" w:tgtFrame="_blank" w:tooltip="The 2021-2022 Enrollments Dashboard - opens in new window" w:history="1">
        <w:r w:rsidR="00600FE8">
          <w:rPr>
            <w:rStyle w:val="Hyperlink"/>
            <w:rFonts w:ascii="Lato" w:hAnsi="Lato"/>
            <w:b/>
            <w:bCs/>
            <w:color w:val="1D4E91"/>
            <w:shd w:val="clear" w:color="auto" w:fill="FFFFFF"/>
          </w:rPr>
          <w:t>The 2021-2022 Enrollments Dashboard</w:t>
        </w:r>
      </w:hyperlink>
      <w:r w:rsidR="00600FE8">
        <w:rPr>
          <w:rFonts w:ascii="Lato" w:hAnsi="Lato"/>
          <w:color w:val="212529"/>
          <w:shd w:val="clear" w:color="auto" w:fill="FFFFFF"/>
        </w:rPr>
        <w:t> contains course-level enrollment, retention, and success information for all students' enrollments in the 2021-2022 academic year.</w:t>
      </w:r>
    </w:p>
    <w:p w14:paraId="131DA5E7" w14:textId="77777777" w:rsidR="00600FE8" w:rsidRDefault="00600FE8" w:rsidP="00600FE8"/>
    <w:tbl>
      <w:tblPr>
        <w:tblW w:w="0" w:type="auto"/>
        <w:jc w:val="center"/>
        <w:tblCellSpacing w:w="0" w:type="dxa"/>
        <w:tblLayout w:type="fixed"/>
        <w:tblCellMar>
          <w:top w:w="15" w:type="dxa"/>
          <w:left w:w="15" w:type="dxa"/>
          <w:bottom w:w="15" w:type="dxa"/>
          <w:right w:w="15" w:type="dxa"/>
        </w:tblCellMar>
        <w:tblLook w:val="04A0" w:firstRow="1" w:lastRow="0" w:firstColumn="1" w:lastColumn="0" w:noHBand="0" w:noVBand="1"/>
      </w:tblPr>
      <w:tblGrid>
        <w:gridCol w:w="1135"/>
        <w:gridCol w:w="849"/>
        <w:gridCol w:w="849"/>
        <w:gridCol w:w="849"/>
        <w:gridCol w:w="849"/>
        <w:gridCol w:w="864"/>
        <w:gridCol w:w="990"/>
        <w:gridCol w:w="1080"/>
        <w:gridCol w:w="900"/>
        <w:gridCol w:w="900"/>
      </w:tblGrid>
      <w:tr w:rsidR="00600FE8" w:rsidRPr="00E83E65" w14:paraId="6E70D0CE" w14:textId="77777777" w:rsidTr="001E3FE1">
        <w:trPr>
          <w:cantSplit/>
          <w:trHeight w:val="1134"/>
          <w:tblHeader/>
          <w:tblCellSpacing w:w="0" w:type="dxa"/>
          <w:jc w:val="center"/>
        </w:trPr>
        <w:tc>
          <w:tcPr>
            <w:tcW w:w="1135" w:type="dxa"/>
            <w:tcBorders>
              <w:top w:val="single" w:sz="4" w:space="0" w:color="auto"/>
              <w:left w:val="single" w:sz="4" w:space="0" w:color="auto"/>
              <w:bottom w:val="single" w:sz="4" w:space="0" w:color="auto"/>
              <w:right w:val="single" w:sz="4" w:space="0" w:color="auto"/>
            </w:tcBorders>
            <w:vAlign w:val="bottom"/>
            <w:hideMark/>
          </w:tcPr>
          <w:p w14:paraId="7372417E" w14:textId="77777777" w:rsidR="00600FE8" w:rsidRPr="00E83E65" w:rsidRDefault="00600FE8" w:rsidP="00536F58">
            <w:pPr>
              <w:spacing w:before="150" w:after="0" w:line="240" w:lineRule="auto"/>
              <w:rPr>
                <w:rFonts w:ascii="inherit" w:eastAsia="Times New Roman" w:hAnsi="inherit" w:cs="Times New Roman"/>
                <w:b/>
                <w:bCs/>
                <w:sz w:val="16"/>
                <w:szCs w:val="16"/>
              </w:rPr>
            </w:pPr>
            <w:r w:rsidRPr="00E83E65">
              <w:rPr>
                <w:rFonts w:ascii="inherit" w:eastAsia="Times New Roman" w:hAnsi="inherit" w:cs="Times New Roman"/>
                <w:b/>
                <w:bCs/>
                <w:sz w:val="16"/>
                <w:szCs w:val="16"/>
              </w:rPr>
              <w:t>Course </w:t>
            </w:r>
            <w:r w:rsidRPr="00E83E65">
              <w:rPr>
                <w:rFonts w:ascii="inherit" w:eastAsia="Times New Roman" w:hAnsi="inherit" w:cs="Times New Roman"/>
                <w:b/>
                <w:bCs/>
                <w:color w:val="000000"/>
                <w:sz w:val="16"/>
                <w:szCs w:val="16"/>
              </w:rPr>
              <w:t>▲</w:t>
            </w:r>
          </w:p>
        </w:tc>
        <w:tc>
          <w:tcPr>
            <w:tcW w:w="849" w:type="dxa"/>
            <w:tcBorders>
              <w:top w:val="single" w:sz="4" w:space="0" w:color="auto"/>
              <w:left w:val="single" w:sz="4" w:space="0" w:color="auto"/>
              <w:bottom w:val="single" w:sz="4" w:space="0" w:color="auto"/>
              <w:right w:val="single" w:sz="4" w:space="0" w:color="auto"/>
            </w:tcBorders>
            <w:tcMar>
              <w:top w:w="120" w:type="dxa"/>
              <w:left w:w="240" w:type="dxa"/>
              <w:bottom w:w="120" w:type="dxa"/>
              <w:right w:w="240" w:type="dxa"/>
            </w:tcMar>
            <w:textDirection w:val="tbRl"/>
            <w:vAlign w:val="bottom"/>
            <w:hideMark/>
          </w:tcPr>
          <w:p w14:paraId="01476FEB" w14:textId="77777777" w:rsidR="00600FE8" w:rsidRPr="00E83E65" w:rsidRDefault="00600FE8" w:rsidP="001E3FE1">
            <w:pPr>
              <w:spacing w:before="150" w:after="0" w:line="240" w:lineRule="auto"/>
              <w:ind w:left="0" w:right="113" w:firstLine="0"/>
              <w:rPr>
                <w:rFonts w:ascii="inherit" w:eastAsia="Times New Roman" w:hAnsi="inherit" w:cs="Times New Roman"/>
                <w:b/>
                <w:bCs/>
                <w:sz w:val="16"/>
                <w:szCs w:val="16"/>
              </w:rPr>
            </w:pPr>
            <w:r w:rsidRPr="00E83E65">
              <w:rPr>
                <w:rFonts w:ascii="inherit" w:eastAsia="Times New Roman" w:hAnsi="inherit" w:cs="Times New Roman"/>
                <w:b/>
                <w:bCs/>
                <w:sz w:val="16"/>
                <w:szCs w:val="16"/>
              </w:rPr>
              <w:t>Enrollments</w:t>
            </w:r>
          </w:p>
        </w:tc>
        <w:tc>
          <w:tcPr>
            <w:tcW w:w="849" w:type="dxa"/>
            <w:tcBorders>
              <w:top w:val="single" w:sz="4" w:space="0" w:color="auto"/>
              <w:left w:val="single" w:sz="4" w:space="0" w:color="auto"/>
              <w:bottom w:val="single" w:sz="4" w:space="0" w:color="auto"/>
              <w:right w:val="single" w:sz="4" w:space="0" w:color="auto"/>
            </w:tcBorders>
            <w:tcMar>
              <w:top w:w="120" w:type="dxa"/>
              <w:left w:w="240" w:type="dxa"/>
              <w:bottom w:w="120" w:type="dxa"/>
              <w:right w:w="240" w:type="dxa"/>
            </w:tcMar>
            <w:textDirection w:val="tbRl"/>
            <w:vAlign w:val="bottom"/>
            <w:hideMark/>
          </w:tcPr>
          <w:p w14:paraId="2C9D48A3" w14:textId="7D3933F2" w:rsidR="00600FE8" w:rsidRPr="00E83E65" w:rsidRDefault="00600FE8" w:rsidP="001E3FE1">
            <w:pPr>
              <w:spacing w:before="150" w:after="0" w:line="240" w:lineRule="auto"/>
              <w:ind w:left="314" w:right="113"/>
              <w:rPr>
                <w:rFonts w:ascii="inherit" w:eastAsia="Times New Roman" w:hAnsi="inherit" w:cs="Times New Roman"/>
                <w:b/>
                <w:bCs/>
                <w:sz w:val="16"/>
                <w:szCs w:val="16"/>
              </w:rPr>
            </w:pPr>
            <w:proofErr w:type="gramStart"/>
            <w:r w:rsidRPr="00E83E65">
              <w:rPr>
                <w:rFonts w:ascii="inherit" w:eastAsia="Times New Roman" w:hAnsi="inherit" w:cs="Times New Roman"/>
                <w:b/>
                <w:bCs/>
                <w:sz w:val="16"/>
                <w:szCs w:val="16"/>
              </w:rPr>
              <w:t>Successful(</w:t>
            </w:r>
            <w:proofErr w:type="gramEnd"/>
            <w:r w:rsidRPr="00E83E65">
              <w:rPr>
                <w:rFonts w:ascii="inherit" w:eastAsia="Times New Roman" w:hAnsi="inherit" w:cs="Times New Roman"/>
                <w:b/>
                <w:bCs/>
                <w:sz w:val="16"/>
                <w:szCs w:val="16"/>
              </w:rPr>
              <w:t>)</w:t>
            </w:r>
          </w:p>
        </w:tc>
        <w:tc>
          <w:tcPr>
            <w:tcW w:w="849" w:type="dxa"/>
            <w:tcBorders>
              <w:top w:val="single" w:sz="4" w:space="0" w:color="auto"/>
              <w:left w:val="single" w:sz="4" w:space="0" w:color="auto"/>
              <w:bottom w:val="single" w:sz="4" w:space="0" w:color="auto"/>
              <w:right w:val="single" w:sz="4" w:space="0" w:color="auto"/>
            </w:tcBorders>
            <w:tcMar>
              <w:top w:w="120" w:type="dxa"/>
              <w:left w:w="240" w:type="dxa"/>
              <w:bottom w:w="120" w:type="dxa"/>
              <w:right w:w="240" w:type="dxa"/>
            </w:tcMar>
            <w:textDirection w:val="tbRl"/>
            <w:vAlign w:val="bottom"/>
            <w:hideMark/>
          </w:tcPr>
          <w:p w14:paraId="28F86CE2" w14:textId="77777777" w:rsidR="00600FE8" w:rsidRPr="00E83E65" w:rsidRDefault="00600FE8" w:rsidP="001E3FE1">
            <w:pPr>
              <w:spacing w:before="150" w:after="0" w:line="240" w:lineRule="auto"/>
              <w:ind w:left="0" w:right="113" w:firstLine="0"/>
              <w:rPr>
                <w:rFonts w:ascii="inherit" w:eastAsia="Times New Roman" w:hAnsi="inherit" w:cs="Times New Roman"/>
                <w:b/>
                <w:bCs/>
                <w:sz w:val="16"/>
                <w:szCs w:val="16"/>
              </w:rPr>
            </w:pPr>
            <w:r w:rsidRPr="00E83E65">
              <w:rPr>
                <w:rFonts w:ascii="inherit" w:eastAsia="Times New Roman" w:hAnsi="inherit" w:cs="Times New Roman"/>
                <w:b/>
                <w:bCs/>
                <w:sz w:val="16"/>
                <w:szCs w:val="16"/>
              </w:rPr>
              <w:t>Successful (%)</w:t>
            </w:r>
          </w:p>
        </w:tc>
        <w:tc>
          <w:tcPr>
            <w:tcW w:w="849" w:type="dxa"/>
            <w:tcBorders>
              <w:top w:val="single" w:sz="4" w:space="0" w:color="auto"/>
              <w:left w:val="single" w:sz="4" w:space="0" w:color="auto"/>
              <w:bottom w:val="single" w:sz="4" w:space="0" w:color="auto"/>
              <w:right w:val="single" w:sz="4" w:space="0" w:color="auto"/>
            </w:tcBorders>
            <w:tcMar>
              <w:top w:w="120" w:type="dxa"/>
              <w:left w:w="240" w:type="dxa"/>
              <w:bottom w:w="120" w:type="dxa"/>
              <w:right w:w="240" w:type="dxa"/>
            </w:tcMar>
            <w:textDirection w:val="tbRl"/>
            <w:vAlign w:val="bottom"/>
            <w:hideMark/>
          </w:tcPr>
          <w:p w14:paraId="5D75ED02" w14:textId="04A7C77D" w:rsidR="00600FE8" w:rsidRPr="00E83E65" w:rsidRDefault="00600FE8" w:rsidP="001E3FE1">
            <w:pPr>
              <w:spacing w:before="150" w:after="0" w:line="240" w:lineRule="auto"/>
              <w:ind w:left="201" w:right="113"/>
              <w:rPr>
                <w:rFonts w:ascii="inherit" w:eastAsia="Times New Roman" w:hAnsi="inherit" w:cs="Times New Roman"/>
                <w:b/>
                <w:bCs/>
                <w:sz w:val="16"/>
                <w:szCs w:val="16"/>
              </w:rPr>
            </w:pPr>
            <w:r w:rsidRPr="00E83E65">
              <w:rPr>
                <w:rFonts w:ascii="inherit" w:eastAsia="Times New Roman" w:hAnsi="inherit" w:cs="Times New Roman"/>
                <w:b/>
                <w:bCs/>
                <w:sz w:val="16"/>
                <w:szCs w:val="16"/>
              </w:rPr>
              <w:t>D/F/NP/W (#)</w:t>
            </w:r>
          </w:p>
        </w:tc>
        <w:tc>
          <w:tcPr>
            <w:tcW w:w="864" w:type="dxa"/>
            <w:tcBorders>
              <w:top w:val="single" w:sz="4" w:space="0" w:color="auto"/>
              <w:left w:val="single" w:sz="4" w:space="0" w:color="auto"/>
              <w:bottom w:val="single" w:sz="4" w:space="0" w:color="auto"/>
              <w:right w:val="single" w:sz="4" w:space="0" w:color="auto"/>
            </w:tcBorders>
            <w:tcMar>
              <w:top w:w="120" w:type="dxa"/>
              <w:left w:w="240" w:type="dxa"/>
              <w:bottom w:w="120" w:type="dxa"/>
              <w:right w:w="240" w:type="dxa"/>
            </w:tcMar>
            <w:textDirection w:val="tbRl"/>
            <w:vAlign w:val="bottom"/>
            <w:hideMark/>
          </w:tcPr>
          <w:p w14:paraId="10125230" w14:textId="77777777" w:rsidR="00600FE8" w:rsidRPr="00E83E65" w:rsidRDefault="00600FE8" w:rsidP="001E3FE1">
            <w:pPr>
              <w:spacing w:before="150" w:after="0" w:line="240" w:lineRule="auto"/>
              <w:ind w:left="201" w:right="113"/>
              <w:rPr>
                <w:rFonts w:ascii="inherit" w:eastAsia="Times New Roman" w:hAnsi="inherit" w:cs="Times New Roman"/>
                <w:b/>
                <w:bCs/>
                <w:sz w:val="16"/>
                <w:szCs w:val="16"/>
              </w:rPr>
            </w:pPr>
            <w:r w:rsidRPr="00E83E65">
              <w:rPr>
                <w:rFonts w:ascii="inherit" w:eastAsia="Times New Roman" w:hAnsi="inherit" w:cs="Times New Roman"/>
                <w:b/>
                <w:bCs/>
                <w:sz w:val="16"/>
                <w:szCs w:val="16"/>
              </w:rPr>
              <w:t>D/F/NP/W/EW (%)</w:t>
            </w:r>
          </w:p>
        </w:tc>
        <w:tc>
          <w:tcPr>
            <w:tcW w:w="990" w:type="dxa"/>
            <w:tcBorders>
              <w:top w:val="single" w:sz="4" w:space="0" w:color="auto"/>
              <w:left w:val="single" w:sz="4" w:space="0" w:color="auto"/>
              <w:bottom w:val="single" w:sz="4" w:space="0" w:color="auto"/>
              <w:right w:val="single" w:sz="4" w:space="0" w:color="auto"/>
            </w:tcBorders>
            <w:tcMar>
              <w:top w:w="120" w:type="dxa"/>
              <w:left w:w="240" w:type="dxa"/>
              <w:bottom w:w="120" w:type="dxa"/>
              <w:right w:w="240" w:type="dxa"/>
            </w:tcMar>
            <w:textDirection w:val="tbRl"/>
            <w:vAlign w:val="bottom"/>
            <w:hideMark/>
          </w:tcPr>
          <w:p w14:paraId="29E7BF2D" w14:textId="77777777" w:rsidR="00600FE8" w:rsidRPr="00E83E65" w:rsidRDefault="00600FE8" w:rsidP="001E3FE1">
            <w:pPr>
              <w:spacing w:before="150" w:after="0" w:line="240" w:lineRule="auto"/>
              <w:ind w:left="201" w:right="113"/>
              <w:jc w:val="right"/>
              <w:rPr>
                <w:rFonts w:ascii="inherit" w:eastAsia="Times New Roman" w:hAnsi="inherit" w:cs="Times New Roman"/>
                <w:b/>
                <w:bCs/>
                <w:sz w:val="16"/>
                <w:szCs w:val="16"/>
              </w:rPr>
            </w:pPr>
            <w:r w:rsidRPr="00E83E65">
              <w:rPr>
                <w:rFonts w:ascii="inherit" w:eastAsia="Times New Roman" w:hAnsi="inherit" w:cs="Times New Roman"/>
                <w:b/>
                <w:bCs/>
                <w:sz w:val="16"/>
                <w:szCs w:val="16"/>
              </w:rPr>
              <w:t>Not Successful (#)</w:t>
            </w:r>
          </w:p>
        </w:tc>
        <w:tc>
          <w:tcPr>
            <w:tcW w:w="1080" w:type="dxa"/>
            <w:tcBorders>
              <w:top w:val="single" w:sz="4" w:space="0" w:color="auto"/>
              <w:left w:val="single" w:sz="4" w:space="0" w:color="auto"/>
              <w:bottom w:val="single" w:sz="4" w:space="0" w:color="auto"/>
              <w:right w:val="single" w:sz="4" w:space="0" w:color="auto"/>
            </w:tcBorders>
            <w:tcMar>
              <w:top w:w="120" w:type="dxa"/>
              <w:left w:w="240" w:type="dxa"/>
              <w:bottom w:w="120" w:type="dxa"/>
              <w:right w:w="240" w:type="dxa"/>
            </w:tcMar>
            <w:textDirection w:val="tbRl"/>
            <w:vAlign w:val="bottom"/>
            <w:hideMark/>
          </w:tcPr>
          <w:p w14:paraId="3A9DDC9E" w14:textId="77777777" w:rsidR="00600FE8" w:rsidRPr="00E83E65" w:rsidRDefault="00600FE8" w:rsidP="001E3FE1">
            <w:pPr>
              <w:spacing w:before="150" w:after="0" w:line="240" w:lineRule="auto"/>
              <w:ind w:left="201" w:right="113"/>
              <w:jc w:val="right"/>
              <w:rPr>
                <w:rFonts w:ascii="inherit" w:eastAsia="Times New Roman" w:hAnsi="inherit" w:cs="Times New Roman"/>
                <w:b/>
                <w:bCs/>
                <w:sz w:val="16"/>
                <w:szCs w:val="16"/>
              </w:rPr>
            </w:pPr>
            <w:r w:rsidRPr="00E83E65">
              <w:rPr>
                <w:rFonts w:ascii="inherit" w:eastAsia="Times New Roman" w:hAnsi="inherit" w:cs="Times New Roman"/>
                <w:b/>
                <w:bCs/>
                <w:sz w:val="16"/>
                <w:szCs w:val="16"/>
              </w:rPr>
              <w:t>Not Successful (%)</w:t>
            </w:r>
          </w:p>
        </w:tc>
        <w:tc>
          <w:tcPr>
            <w:tcW w:w="900" w:type="dxa"/>
            <w:tcBorders>
              <w:top w:val="single" w:sz="4" w:space="0" w:color="auto"/>
              <w:left w:val="single" w:sz="4" w:space="0" w:color="auto"/>
              <w:bottom w:val="single" w:sz="4" w:space="0" w:color="auto"/>
              <w:right w:val="single" w:sz="4" w:space="0" w:color="auto"/>
            </w:tcBorders>
            <w:tcMar>
              <w:top w:w="120" w:type="dxa"/>
              <w:left w:w="240" w:type="dxa"/>
              <w:bottom w:w="120" w:type="dxa"/>
              <w:right w:w="240" w:type="dxa"/>
            </w:tcMar>
            <w:textDirection w:val="tbRl"/>
            <w:vAlign w:val="bottom"/>
            <w:hideMark/>
          </w:tcPr>
          <w:p w14:paraId="552566E0" w14:textId="77777777" w:rsidR="00600FE8" w:rsidRPr="00E83E65" w:rsidRDefault="00600FE8" w:rsidP="001E3FE1">
            <w:pPr>
              <w:spacing w:before="150" w:after="0" w:line="240" w:lineRule="auto"/>
              <w:ind w:left="201" w:right="113"/>
              <w:jc w:val="right"/>
              <w:rPr>
                <w:rFonts w:ascii="inherit" w:eastAsia="Times New Roman" w:hAnsi="inherit" w:cs="Times New Roman"/>
                <w:b/>
                <w:bCs/>
                <w:sz w:val="16"/>
                <w:szCs w:val="16"/>
              </w:rPr>
            </w:pPr>
            <w:r w:rsidRPr="00E83E65">
              <w:rPr>
                <w:rFonts w:ascii="inherit" w:eastAsia="Times New Roman" w:hAnsi="inherit" w:cs="Times New Roman"/>
                <w:b/>
                <w:bCs/>
                <w:sz w:val="16"/>
                <w:szCs w:val="16"/>
              </w:rPr>
              <w:t>Withdrawal (#)</w:t>
            </w:r>
          </w:p>
        </w:tc>
        <w:tc>
          <w:tcPr>
            <w:tcW w:w="900" w:type="dxa"/>
            <w:tcBorders>
              <w:top w:val="single" w:sz="4" w:space="0" w:color="auto"/>
              <w:left w:val="single" w:sz="4" w:space="0" w:color="auto"/>
              <w:bottom w:val="single" w:sz="4" w:space="0" w:color="auto"/>
              <w:right w:val="single" w:sz="4" w:space="0" w:color="auto"/>
            </w:tcBorders>
            <w:tcMar>
              <w:top w:w="120" w:type="dxa"/>
              <w:left w:w="240" w:type="dxa"/>
              <w:bottom w:w="120" w:type="dxa"/>
              <w:right w:w="240" w:type="dxa"/>
            </w:tcMar>
            <w:textDirection w:val="tbRl"/>
            <w:vAlign w:val="bottom"/>
            <w:hideMark/>
          </w:tcPr>
          <w:p w14:paraId="16E8722C" w14:textId="77777777" w:rsidR="00600FE8" w:rsidRPr="00E83E65" w:rsidRDefault="00600FE8" w:rsidP="001E3FE1">
            <w:pPr>
              <w:spacing w:before="150" w:after="0" w:line="240" w:lineRule="auto"/>
              <w:ind w:left="201" w:right="113"/>
              <w:jc w:val="right"/>
              <w:rPr>
                <w:rFonts w:ascii="inherit" w:eastAsia="Times New Roman" w:hAnsi="inherit" w:cs="Times New Roman"/>
                <w:b/>
                <w:bCs/>
                <w:sz w:val="16"/>
                <w:szCs w:val="16"/>
              </w:rPr>
            </w:pPr>
            <w:r w:rsidRPr="00E83E65">
              <w:rPr>
                <w:rFonts w:ascii="inherit" w:eastAsia="Times New Roman" w:hAnsi="inherit" w:cs="Times New Roman"/>
                <w:b/>
                <w:bCs/>
                <w:sz w:val="16"/>
                <w:szCs w:val="16"/>
              </w:rPr>
              <w:t>Withdrawal (%)</w:t>
            </w:r>
          </w:p>
        </w:tc>
      </w:tr>
      <w:tr w:rsidR="00600FE8" w:rsidRPr="00E83E65" w14:paraId="30E1B38C" w14:textId="77777777" w:rsidTr="001E3FE1">
        <w:trPr>
          <w:tblCellSpacing w:w="0" w:type="dxa"/>
          <w:jc w:val="center"/>
        </w:trPr>
        <w:tc>
          <w:tcPr>
            <w:tcW w:w="1135" w:type="dxa"/>
            <w:tcBorders>
              <w:top w:val="single" w:sz="4" w:space="0" w:color="auto"/>
              <w:left w:val="single" w:sz="4" w:space="0" w:color="auto"/>
              <w:bottom w:val="single" w:sz="4" w:space="0" w:color="auto"/>
              <w:right w:val="single" w:sz="4" w:space="0" w:color="auto"/>
            </w:tcBorders>
            <w:vAlign w:val="center"/>
            <w:hideMark/>
          </w:tcPr>
          <w:p w14:paraId="79077255" w14:textId="49F40D95" w:rsidR="00600FE8" w:rsidRPr="00E83E65" w:rsidRDefault="001E3FE1" w:rsidP="00536F58">
            <w:pPr>
              <w:spacing w:before="150" w:after="0" w:line="240" w:lineRule="auto"/>
              <w:ind w:left="15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 </w:t>
            </w:r>
            <w:r w:rsidR="00600FE8" w:rsidRPr="00E83E65">
              <w:rPr>
                <w:rFonts w:ascii="Times New Roman" w:eastAsia="Times New Roman" w:hAnsi="Times New Roman" w:cs="Times New Roman"/>
                <w:b/>
                <w:bCs/>
                <w:sz w:val="16"/>
                <w:szCs w:val="16"/>
              </w:rPr>
              <w:t>PDSS-081</w:t>
            </w:r>
          </w:p>
        </w:tc>
        <w:tc>
          <w:tcPr>
            <w:tcW w:w="849" w:type="dxa"/>
            <w:tcBorders>
              <w:top w:val="single" w:sz="4" w:space="0" w:color="auto"/>
              <w:left w:val="single" w:sz="4" w:space="0" w:color="auto"/>
              <w:bottom w:val="single" w:sz="4" w:space="0" w:color="auto"/>
              <w:right w:val="single" w:sz="4" w:space="0" w:color="auto"/>
            </w:tcBorders>
            <w:tcMar>
              <w:top w:w="75" w:type="dxa"/>
              <w:left w:w="240" w:type="dxa"/>
              <w:bottom w:w="75" w:type="dxa"/>
              <w:right w:w="240" w:type="dxa"/>
            </w:tcMar>
            <w:vAlign w:val="center"/>
            <w:hideMark/>
          </w:tcPr>
          <w:p w14:paraId="2DBA1EB1" w14:textId="77777777" w:rsidR="00600FE8" w:rsidRPr="00E83E65" w:rsidRDefault="00600FE8" w:rsidP="00536F58">
            <w:pPr>
              <w:spacing w:before="150" w:after="0" w:line="240" w:lineRule="auto"/>
              <w:ind w:left="150"/>
              <w:rPr>
                <w:rFonts w:ascii="Times New Roman" w:eastAsia="Times New Roman" w:hAnsi="Times New Roman" w:cs="Times New Roman"/>
                <w:sz w:val="16"/>
                <w:szCs w:val="16"/>
              </w:rPr>
            </w:pPr>
            <w:r w:rsidRPr="00E83E65">
              <w:rPr>
                <w:rFonts w:ascii="Times New Roman" w:eastAsia="Times New Roman" w:hAnsi="Times New Roman" w:cs="Times New Roman"/>
                <w:sz w:val="16"/>
                <w:szCs w:val="16"/>
              </w:rPr>
              <w:t>13</w:t>
            </w:r>
          </w:p>
        </w:tc>
        <w:tc>
          <w:tcPr>
            <w:tcW w:w="849" w:type="dxa"/>
            <w:tcBorders>
              <w:top w:val="single" w:sz="4" w:space="0" w:color="auto"/>
              <w:left w:val="single" w:sz="4" w:space="0" w:color="auto"/>
              <w:bottom w:val="single" w:sz="4" w:space="0" w:color="auto"/>
              <w:right w:val="single" w:sz="4" w:space="0" w:color="auto"/>
            </w:tcBorders>
            <w:tcMar>
              <w:top w:w="75" w:type="dxa"/>
              <w:left w:w="240" w:type="dxa"/>
              <w:bottom w:w="75" w:type="dxa"/>
              <w:right w:w="240" w:type="dxa"/>
            </w:tcMar>
            <w:vAlign w:val="center"/>
            <w:hideMark/>
          </w:tcPr>
          <w:p w14:paraId="583830DC" w14:textId="77777777" w:rsidR="00600FE8" w:rsidRPr="00E83E65" w:rsidRDefault="00600FE8" w:rsidP="00536F58">
            <w:pPr>
              <w:spacing w:before="150" w:after="0" w:line="240" w:lineRule="auto"/>
              <w:ind w:left="150"/>
              <w:rPr>
                <w:rFonts w:ascii="Times New Roman" w:eastAsia="Times New Roman" w:hAnsi="Times New Roman" w:cs="Times New Roman"/>
                <w:sz w:val="16"/>
                <w:szCs w:val="16"/>
              </w:rPr>
            </w:pPr>
            <w:r w:rsidRPr="00E83E65">
              <w:rPr>
                <w:rFonts w:ascii="Times New Roman" w:eastAsia="Times New Roman" w:hAnsi="Times New Roman" w:cs="Times New Roman"/>
                <w:sz w:val="16"/>
                <w:szCs w:val="16"/>
              </w:rPr>
              <w:t>6</w:t>
            </w:r>
          </w:p>
        </w:tc>
        <w:tc>
          <w:tcPr>
            <w:tcW w:w="849" w:type="dxa"/>
            <w:tcBorders>
              <w:top w:val="single" w:sz="4" w:space="0" w:color="auto"/>
              <w:left w:val="single" w:sz="4" w:space="0" w:color="auto"/>
              <w:bottom w:val="single" w:sz="4" w:space="0" w:color="auto"/>
              <w:right w:val="single" w:sz="4" w:space="0" w:color="auto"/>
            </w:tcBorders>
            <w:tcMar>
              <w:top w:w="0" w:type="dxa"/>
              <w:left w:w="240" w:type="dxa"/>
              <w:bottom w:w="0" w:type="dxa"/>
              <w:right w:w="240" w:type="dxa"/>
            </w:tcMar>
            <w:vAlign w:val="center"/>
            <w:hideMark/>
          </w:tcPr>
          <w:p w14:paraId="7EB7497A" w14:textId="77777777" w:rsidR="00600FE8" w:rsidRPr="00E83E65" w:rsidRDefault="00600FE8" w:rsidP="00536F58">
            <w:pPr>
              <w:spacing w:before="150" w:after="0" w:line="240" w:lineRule="auto"/>
              <w:ind w:left="150"/>
              <w:rPr>
                <w:rFonts w:ascii="Times New Roman" w:eastAsia="Times New Roman" w:hAnsi="Times New Roman" w:cs="Times New Roman"/>
                <w:sz w:val="16"/>
                <w:szCs w:val="16"/>
              </w:rPr>
            </w:pPr>
            <w:r w:rsidRPr="00E83E65">
              <w:rPr>
                <w:rFonts w:ascii="Times New Roman" w:eastAsia="Times New Roman" w:hAnsi="Times New Roman" w:cs="Times New Roman"/>
                <w:sz w:val="16"/>
                <w:szCs w:val="16"/>
              </w:rPr>
              <w:t>46%</w:t>
            </w:r>
          </w:p>
          <w:p w14:paraId="588ABA31" w14:textId="77777777" w:rsidR="00600FE8" w:rsidRPr="00E83E65" w:rsidRDefault="00600FE8" w:rsidP="00536F58">
            <w:pPr>
              <w:shd w:val="clear" w:color="auto" w:fill="18A1CD"/>
              <w:spacing w:before="150" w:after="0" w:line="315" w:lineRule="atLeast"/>
              <w:ind w:left="150"/>
              <w:rPr>
                <w:rFonts w:ascii="Times New Roman" w:eastAsia="Times New Roman" w:hAnsi="Times New Roman" w:cs="Times New Roman"/>
                <w:color w:val="FF0000"/>
                <w:sz w:val="16"/>
                <w:szCs w:val="16"/>
              </w:rPr>
            </w:pPr>
            <w:r w:rsidRPr="00E83E65">
              <w:rPr>
                <w:rFonts w:ascii="Times New Roman" w:eastAsia="Times New Roman" w:hAnsi="Times New Roman" w:cs="Times New Roman"/>
                <w:color w:val="FF0000"/>
                <w:sz w:val="16"/>
                <w:szCs w:val="16"/>
              </w:rPr>
              <w:t>46%</w:t>
            </w:r>
          </w:p>
          <w:p w14:paraId="5D15C0CB" w14:textId="77777777" w:rsidR="00600FE8" w:rsidRPr="00E83E65" w:rsidRDefault="00600FE8" w:rsidP="00536F58">
            <w:pPr>
              <w:shd w:val="clear" w:color="auto" w:fill="18A1CD"/>
              <w:spacing w:before="150" w:after="0" w:line="315" w:lineRule="atLeast"/>
              <w:ind w:left="150"/>
              <w:rPr>
                <w:rFonts w:ascii="Times New Roman" w:eastAsia="Times New Roman" w:hAnsi="Times New Roman" w:cs="Times New Roman"/>
                <w:color w:val="FFFFFF"/>
                <w:sz w:val="16"/>
                <w:szCs w:val="16"/>
              </w:rPr>
            </w:pPr>
            <w:r w:rsidRPr="00E83E65">
              <w:rPr>
                <w:rFonts w:ascii="Times New Roman" w:eastAsia="Times New Roman" w:hAnsi="Times New Roman" w:cs="Times New Roman"/>
                <w:color w:val="FFFFFF"/>
                <w:sz w:val="16"/>
                <w:szCs w:val="16"/>
              </w:rPr>
              <w:t>46%</w:t>
            </w:r>
          </w:p>
        </w:tc>
        <w:tc>
          <w:tcPr>
            <w:tcW w:w="849" w:type="dxa"/>
            <w:tcBorders>
              <w:top w:val="single" w:sz="4" w:space="0" w:color="auto"/>
              <w:left w:val="single" w:sz="4" w:space="0" w:color="auto"/>
              <w:bottom w:val="single" w:sz="4" w:space="0" w:color="auto"/>
              <w:right w:val="single" w:sz="4" w:space="0" w:color="auto"/>
            </w:tcBorders>
            <w:tcMar>
              <w:top w:w="75" w:type="dxa"/>
              <w:left w:w="240" w:type="dxa"/>
              <w:bottom w:w="75" w:type="dxa"/>
              <w:right w:w="240" w:type="dxa"/>
            </w:tcMar>
            <w:vAlign w:val="center"/>
            <w:hideMark/>
          </w:tcPr>
          <w:p w14:paraId="2692012B" w14:textId="77777777" w:rsidR="00600FE8" w:rsidRPr="00E83E65" w:rsidRDefault="00600FE8" w:rsidP="00536F58">
            <w:pPr>
              <w:spacing w:before="150" w:after="0" w:line="240" w:lineRule="auto"/>
              <w:ind w:left="150"/>
              <w:rPr>
                <w:rFonts w:ascii="Times New Roman" w:eastAsia="Times New Roman" w:hAnsi="Times New Roman" w:cs="Times New Roman"/>
                <w:sz w:val="16"/>
                <w:szCs w:val="16"/>
              </w:rPr>
            </w:pPr>
            <w:r w:rsidRPr="00E83E65">
              <w:rPr>
                <w:rFonts w:ascii="Times New Roman" w:eastAsia="Times New Roman" w:hAnsi="Times New Roman" w:cs="Times New Roman"/>
                <w:sz w:val="16"/>
                <w:szCs w:val="16"/>
              </w:rPr>
              <w:t>7</w:t>
            </w:r>
          </w:p>
        </w:tc>
        <w:tc>
          <w:tcPr>
            <w:tcW w:w="864" w:type="dxa"/>
            <w:tcBorders>
              <w:top w:val="single" w:sz="4" w:space="0" w:color="auto"/>
              <w:left w:val="single" w:sz="4" w:space="0" w:color="auto"/>
              <w:bottom w:val="single" w:sz="4" w:space="0" w:color="auto"/>
              <w:right w:val="single" w:sz="4" w:space="0" w:color="auto"/>
            </w:tcBorders>
            <w:tcMar>
              <w:top w:w="0" w:type="dxa"/>
              <w:left w:w="240" w:type="dxa"/>
              <w:bottom w:w="0" w:type="dxa"/>
              <w:right w:w="240" w:type="dxa"/>
            </w:tcMar>
            <w:vAlign w:val="center"/>
            <w:hideMark/>
          </w:tcPr>
          <w:p w14:paraId="4A4384CB" w14:textId="77777777" w:rsidR="00600FE8" w:rsidRPr="00E83E65" w:rsidRDefault="00600FE8" w:rsidP="00536F58">
            <w:pPr>
              <w:spacing w:before="150" w:after="0" w:line="240" w:lineRule="auto"/>
              <w:ind w:left="150"/>
              <w:rPr>
                <w:rFonts w:ascii="Times New Roman" w:eastAsia="Times New Roman" w:hAnsi="Times New Roman" w:cs="Times New Roman"/>
                <w:sz w:val="16"/>
                <w:szCs w:val="16"/>
              </w:rPr>
            </w:pPr>
            <w:r w:rsidRPr="00E83E65">
              <w:rPr>
                <w:rFonts w:ascii="Times New Roman" w:eastAsia="Times New Roman" w:hAnsi="Times New Roman" w:cs="Times New Roman"/>
                <w:sz w:val="16"/>
                <w:szCs w:val="16"/>
              </w:rPr>
              <w:t>54%</w:t>
            </w:r>
          </w:p>
          <w:p w14:paraId="1B4A461A" w14:textId="77777777" w:rsidR="00600FE8" w:rsidRPr="00E83E65" w:rsidRDefault="00600FE8" w:rsidP="00536F58">
            <w:pPr>
              <w:shd w:val="clear" w:color="auto" w:fill="FA8C00"/>
              <w:spacing w:before="150" w:after="0" w:line="315" w:lineRule="atLeast"/>
              <w:ind w:left="150"/>
              <w:rPr>
                <w:rFonts w:ascii="Times New Roman" w:eastAsia="Times New Roman" w:hAnsi="Times New Roman" w:cs="Times New Roman"/>
                <w:color w:val="FF0000"/>
                <w:sz w:val="16"/>
                <w:szCs w:val="16"/>
              </w:rPr>
            </w:pPr>
            <w:r w:rsidRPr="00E83E65">
              <w:rPr>
                <w:rFonts w:ascii="Times New Roman" w:eastAsia="Times New Roman" w:hAnsi="Times New Roman" w:cs="Times New Roman"/>
                <w:color w:val="FF0000"/>
                <w:sz w:val="16"/>
                <w:szCs w:val="16"/>
              </w:rPr>
              <w:t>54%</w:t>
            </w:r>
          </w:p>
          <w:p w14:paraId="0B700B92" w14:textId="77777777" w:rsidR="00600FE8" w:rsidRPr="00E83E65" w:rsidRDefault="00600FE8" w:rsidP="00536F58">
            <w:pPr>
              <w:shd w:val="clear" w:color="auto" w:fill="FA8C00"/>
              <w:spacing w:before="150" w:after="0" w:line="315" w:lineRule="atLeast"/>
              <w:ind w:left="150"/>
              <w:rPr>
                <w:rFonts w:ascii="Times New Roman" w:eastAsia="Times New Roman" w:hAnsi="Times New Roman" w:cs="Times New Roman"/>
                <w:color w:val="FFFFFF"/>
                <w:sz w:val="16"/>
                <w:szCs w:val="16"/>
              </w:rPr>
            </w:pPr>
            <w:r w:rsidRPr="00E83E65">
              <w:rPr>
                <w:rFonts w:ascii="Times New Roman" w:eastAsia="Times New Roman" w:hAnsi="Times New Roman" w:cs="Times New Roman"/>
                <w:color w:val="FFFFFF"/>
                <w:sz w:val="16"/>
                <w:szCs w:val="16"/>
              </w:rPr>
              <w:t>54%</w:t>
            </w:r>
          </w:p>
        </w:tc>
        <w:tc>
          <w:tcPr>
            <w:tcW w:w="990" w:type="dxa"/>
            <w:tcBorders>
              <w:top w:val="single" w:sz="4" w:space="0" w:color="auto"/>
              <w:left w:val="single" w:sz="4" w:space="0" w:color="auto"/>
              <w:bottom w:val="single" w:sz="4" w:space="0" w:color="auto"/>
              <w:right w:val="single" w:sz="4" w:space="0" w:color="auto"/>
            </w:tcBorders>
            <w:tcMar>
              <w:top w:w="75" w:type="dxa"/>
              <w:left w:w="240" w:type="dxa"/>
              <w:bottom w:w="75" w:type="dxa"/>
              <w:right w:w="240" w:type="dxa"/>
            </w:tcMar>
            <w:vAlign w:val="center"/>
            <w:hideMark/>
          </w:tcPr>
          <w:p w14:paraId="64789563" w14:textId="77777777" w:rsidR="00600FE8" w:rsidRPr="00E83E65" w:rsidRDefault="00600FE8" w:rsidP="00536F58">
            <w:pPr>
              <w:spacing w:before="150" w:after="0" w:line="240" w:lineRule="auto"/>
              <w:ind w:left="150"/>
              <w:jc w:val="right"/>
              <w:rPr>
                <w:rFonts w:ascii="Times New Roman" w:eastAsia="Times New Roman" w:hAnsi="Times New Roman" w:cs="Times New Roman"/>
                <w:sz w:val="16"/>
                <w:szCs w:val="16"/>
              </w:rPr>
            </w:pPr>
            <w:r w:rsidRPr="00E83E65">
              <w:rPr>
                <w:rFonts w:ascii="Times New Roman" w:eastAsia="Times New Roman" w:hAnsi="Times New Roman" w:cs="Times New Roman"/>
                <w:sz w:val="16"/>
                <w:szCs w:val="16"/>
              </w:rPr>
              <w:t>0</w:t>
            </w:r>
          </w:p>
        </w:tc>
        <w:tc>
          <w:tcPr>
            <w:tcW w:w="1080" w:type="dxa"/>
            <w:tcBorders>
              <w:top w:val="single" w:sz="4" w:space="0" w:color="auto"/>
              <w:left w:val="single" w:sz="4" w:space="0" w:color="auto"/>
              <w:bottom w:val="single" w:sz="4" w:space="0" w:color="auto"/>
              <w:right w:val="single" w:sz="4" w:space="0" w:color="auto"/>
            </w:tcBorders>
            <w:tcMar>
              <w:top w:w="0" w:type="dxa"/>
              <w:left w:w="240" w:type="dxa"/>
              <w:bottom w:w="0" w:type="dxa"/>
              <w:right w:w="240" w:type="dxa"/>
            </w:tcMar>
            <w:vAlign w:val="center"/>
            <w:hideMark/>
          </w:tcPr>
          <w:p w14:paraId="0107DD65" w14:textId="77777777" w:rsidR="00600FE8" w:rsidRPr="00E83E65" w:rsidRDefault="00600FE8" w:rsidP="00536F58">
            <w:pPr>
              <w:spacing w:before="150" w:after="0" w:line="240" w:lineRule="auto"/>
              <w:ind w:left="150"/>
              <w:jc w:val="right"/>
              <w:rPr>
                <w:rFonts w:ascii="Times New Roman" w:eastAsia="Times New Roman" w:hAnsi="Times New Roman" w:cs="Times New Roman"/>
                <w:sz w:val="16"/>
                <w:szCs w:val="16"/>
              </w:rPr>
            </w:pPr>
            <w:r w:rsidRPr="00E83E65">
              <w:rPr>
                <w:rFonts w:ascii="Times New Roman" w:eastAsia="Times New Roman" w:hAnsi="Times New Roman" w:cs="Times New Roman"/>
                <w:sz w:val="16"/>
                <w:szCs w:val="16"/>
              </w:rPr>
              <w:t>0%</w:t>
            </w:r>
          </w:p>
          <w:p w14:paraId="25C52AC8" w14:textId="77777777" w:rsidR="00600FE8" w:rsidRPr="00E83E65" w:rsidRDefault="00600FE8" w:rsidP="00536F58">
            <w:pPr>
              <w:shd w:val="clear" w:color="auto" w:fill="FFCA76"/>
              <w:spacing w:before="150" w:after="0" w:line="315" w:lineRule="atLeast"/>
              <w:ind w:left="150"/>
              <w:jc w:val="right"/>
              <w:rPr>
                <w:rFonts w:ascii="Times New Roman" w:eastAsia="Times New Roman" w:hAnsi="Times New Roman" w:cs="Times New Roman"/>
                <w:color w:val="FF0000"/>
                <w:sz w:val="16"/>
                <w:szCs w:val="16"/>
              </w:rPr>
            </w:pPr>
            <w:r w:rsidRPr="00E83E65">
              <w:rPr>
                <w:rFonts w:ascii="Times New Roman" w:eastAsia="Times New Roman" w:hAnsi="Times New Roman" w:cs="Times New Roman"/>
                <w:color w:val="FF0000"/>
                <w:sz w:val="16"/>
                <w:szCs w:val="16"/>
              </w:rPr>
              <w:t>0%</w:t>
            </w:r>
          </w:p>
          <w:p w14:paraId="18071240" w14:textId="77777777" w:rsidR="00600FE8" w:rsidRPr="00E83E65" w:rsidRDefault="00600FE8" w:rsidP="00536F58">
            <w:pPr>
              <w:shd w:val="clear" w:color="auto" w:fill="FFCA76"/>
              <w:spacing w:before="150" w:after="0" w:line="315" w:lineRule="atLeast"/>
              <w:ind w:left="150"/>
              <w:rPr>
                <w:rFonts w:ascii="Times New Roman" w:eastAsia="Times New Roman" w:hAnsi="Times New Roman" w:cs="Times New Roman"/>
                <w:sz w:val="16"/>
                <w:szCs w:val="16"/>
              </w:rPr>
            </w:pPr>
            <w:r w:rsidRPr="00E83E65">
              <w:rPr>
                <w:rFonts w:ascii="Times New Roman" w:eastAsia="Times New Roman" w:hAnsi="Times New Roman" w:cs="Times New Roman"/>
                <w:sz w:val="16"/>
                <w:szCs w:val="16"/>
              </w:rPr>
              <w:t>0%</w:t>
            </w:r>
          </w:p>
        </w:tc>
        <w:tc>
          <w:tcPr>
            <w:tcW w:w="900" w:type="dxa"/>
            <w:tcBorders>
              <w:top w:val="single" w:sz="4" w:space="0" w:color="auto"/>
              <w:left w:val="single" w:sz="4" w:space="0" w:color="auto"/>
              <w:bottom w:val="single" w:sz="4" w:space="0" w:color="auto"/>
              <w:right w:val="single" w:sz="4" w:space="0" w:color="auto"/>
            </w:tcBorders>
            <w:tcMar>
              <w:top w:w="75" w:type="dxa"/>
              <w:left w:w="240" w:type="dxa"/>
              <w:bottom w:w="75" w:type="dxa"/>
              <w:right w:w="240" w:type="dxa"/>
            </w:tcMar>
            <w:vAlign w:val="center"/>
            <w:hideMark/>
          </w:tcPr>
          <w:p w14:paraId="6253ED30" w14:textId="77777777" w:rsidR="00600FE8" w:rsidRPr="00E83E65" w:rsidRDefault="00600FE8" w:rsidP="00536F58">
            <w:pPr>
              <w:spacing w:before="150" w:after="0" w:line="240" w:lineRule="auto"/>
              <w:ind w:left="150"/>
              <w:jc w:val="right"/>
              <w:rPr>
                <w:rFonts w:ascii="Times New Roman" w:eastAsia="Times New Roman" w:hAnsi="Times New Roman" w:cs="Times New Roman"/>
                <w:sz w:val="16"/>
                <w:szCs w:val="16"/>
              </w:rPr>
            </w:pPr>
            <w:r w:rsidRPr="00E83E65">
              <w:rPr>
                <w:rFonts w:ascii="Times New Roman" w:eastAsia="Times New Roman" w:hAnsi="Times New Roman" w:cs="Times New Roman"/>
                <w:sz w:val="16"/>
                <w:szCs w:val="16"/>
              </w:rPr>
              <w:t>7</w:t>
            </w:r>
          </w:p>
        </w:tc>
        <w:tc>
          <w:tcPr>
            <w:tcW w:w="900" w:type="dxa"/>
            <w:tcBorders>
              <w:top w:val="single" w:sz="4" w:space="0" w:color="auto"/>
              <w:left w:val="single" w:sz="4" w:space="0" w:color="auto"/>
              <w:bottom w:val="single" w:sz="4" w:space="0" w:color="auto"/>
              <w:right w:val="single" w:sz="4" w:space="0" w:color="auto"/>
            </w:tcBorders>
            <w:tcMar>
              <w:top w:w="0" w:type="dxa"/>
              <w:left w:w="240" w:type="dxa"/>
              <w:bottom w:w="0" w:type="dxa"/>
              <w:right w:w="240" w:type="dxa"/>
            </w:tcMar>
            <w:vAlign w:val="center"/>
            <w:hideMark/>
          </w:tcPr>
          <w:p w14:paraId="48BF3B04" w14:textId="77777777" w:rsidR="00600FE8" w:rsidRPr="00E83E65" w:rsidRDefault="00600FE8" w:rsidP="00536F58">
            <w:pPr>
              <w:spacing w:before="150" w:after="0" w:line="240" w:lineRule="auto"/>
              <w:ind w:left="150"/>
              <w:jc w:val="right"/>
              <w:rPr>
                <w:rFonts w:ascii="Times New Roman" w:eastAsia="Times New Roman" w:hAnsi="Times New Roman" w:cs="Times New Roman"/>
                <w:sz w:val="16"/>
                <w:szCs w:val="16"/>
              </w:rPr>
            </w:pPr>
            <w:r w:rsidRPr="00E83E65">
              <w:rPr>
                <w:rFonts w:ascii="Times New Roman" w:eastAsia="Times New Roman" w:hAnsi="Times New Roman" w:cs="Times New Roman"/>
                <w:sz w:val="16"/>
                <w:szCs w:val="16"/>
              </w:rPr>
              <w:t>54%</w:t>
            </w:r>
          </w:p>
          <w:p w14:paraId="6B47F240" w14:textId="77777777" w:rsidR="00600FE8" w:rsidRPr="00E83E65" w:rsidRDefault="00600FE8" w:rsidP="00536F58">
            <w:pPr>
              <w:shd w:val="clear" w:color="auto" w:fill="858585"/>
              <w:spacing w:before="150" w:after="0" w:line="315" w:lineRule="atLeast"/>
              <w:ind w:left="150"/>
              <w:jc w:val="right"/>
              <w:rPr>
                <w:rFonts w:ascii="Times New Roman" w:eastAsia="Times New Roman" w:hAnsi="Times New Roman" w:cs="Times New Roman"/>
                <w:color w:val="FF0000"/>
                <w:sz w:val="16"/>
                <w:szCs w:val="16"/>
              </w:rPr>
            </w:pPr>
            <w:r w:rsidRPr="00E83E65">
              <w:rPr>
                <w:rFonts w:ascii="Times New Roman" w:eastAsia="Times New Roman" w:hAnsi="Times New Roman" w:cs="Times New Roman"/>
                <w:color w:val="FF0000"/>
                <w:sz w:val="16"/>
                <w:szCs w:val="16"/>
              </w:rPr>
              <w:t>54%</w:t>
            </w:r>
          </w:p>
          <w:p w14:paraId="42256D5F" w14:textId="77777777" w:rsidR="00600FE8" w:rsidRPr="00E83E65" w:rsidRDefault="00600FE8" w:rsidP="00536F58">
            <w:pPr>
              <w:shd w:val="clear" w:color="auto" w:fill="858585"/>
              <w:spacing w:before="150" w:after="0" w:line="315" w:lineRule="atLeast"/>
              <w:ind w:left="150"/>
              <w:jc w:val="right"/>
              <w:rPr>
                <w:rFonts w:ascii="Times New Roman" w:eastAsia="Times New Roman" w:hAnsi="Times New Roman" w:cs="Times New Roman"/>
                <w:color w:val="FFFFFF"/>
                <w:sz w:val="16"/>
                <w:szCs w:val="16"/>
              </w:rPr>
            </w:pPr>
            <w:r w:rsidRPr="00E83E65">
              <w:rPr>
                <w:rFonts w:ascii="Times New Roman" w:eastAsia="Times New Roman" w:hAnsi="Times New Roman" w:cs="Times New Roman"/>
                <w:color w:val="FFFFFF"/>
                <w:sz w:val="16"/>
                <w:szCs w:val="16"/>
              </w:rPr>
              <w:t>54%</w:t>
            </w:r>
          </w:p>
        </w:tc>
      </w:tr>
    </w:tbl>
    <w:p w14:paraId="2273A7AB" w14:textId="77777777" w:rsidR="001E3FE1" w:rsidRDefault="001E3FE1" w:rsidP="00600FE8">
      <w:pPr>
        <w:spacing w:after="0" w:line="240" w:lineRule="auto"/>
        <w:rPr>
          <w:rFonts w:ascii="Roboto" w:eastAsia="Times New Roman" w:hAnsi="Roboto" w:cs="Times New Roman"/>
          <w:color w:val="888888"/>
          <w:sz w:val="16"/>
          <w:szCs w:val="16"/>
        </w:rPr>
      </w:pPr>
    </w:p>
    <w:p w14:paraId="5DB1DA20" w14:textId="72FB0174" w:rsidR="00600FE8" w:rsidRPr="00E83E65" w:rsidRDefault="00600FE8" w:rsidP="00600FE8">
      <w:pPr>
        <w:spacing w:after="0" w:line="240" w:lineRule="auto"/>
        <w:rPr>
          <w:rFonts w:ascii="Roboto" w:eastAsia="Times New Roman" w:hAnsi="Roboto" w:cs="Times New Roman"/>
          <w:color w:val="888888"/>
          <w:sz w:val="16"/>
          <w:szCs w:val="16"/>
        </w:rPr>
      </w:pPr>
      <w:r w:rsidRPr="00E83E65">
        <w:rPr>
          <w:rFonts w:ascii="Roboto" w:eastAsia="Times New Roman" w:hAnsi="Roboto" w:cs="Times New Roman"/>
          <w:color w:val="888888"/>
          <w:sz w:val="16"/>
          <w:szCs w:val="16"/>
        </w:rPr>
        <w:t>Table: Created by IESE  Source: GCCCD Information System  </w:t>
      </w:r>
      <w:hyperlink r:id="rId13" w:tgtFrame="_self" w:history="1">
        <w:r w:rsidRPr="00E83E65">
          <w:rPr>
            <w:rFonts w:ascii="Roboto" w:eastAsia="Times New Roman" w:hAnsi="Roboto" w:cs="Times New Roman"/>
            <w:color w:val="0088CC"/>
            <w:sz w:val="16"/>
            <w:szCs w:val="16"/>
            <w:u w:val="single"/>
          </w:rPr>
          <w:t>Get the data</w:t>
        </w:r>
      </w:hyperlink>
      <w:r w:rsidRPr="00E83E65">
        <w:rPr>
          <w:rFonts w:ascii="Roboto" w:eastAsia="Times New Roman" w:hAnsi="Roboto" w:cs="Times New Roman"/>
          <w:color w:val="888888"/>
          <w:sz w:val="16"/>
          <w:szCs w:val="16"/>
        </w:rPr>
        <w:t>  Created with </w:t>
      </w:r>
      <w:proofErr w:type="spellStart"/>
      <w:r w:rsidR="00536F58">
        <w:fldChar w:fldCharType="begin"/>
      </w:r>
      <w:r w:rsidR="00536F58">
        <w:instrText xml:space="preserve"> HYPERLINK "https://www.datawrapper.de/_/1a9sD" \t "_blank" </w:instrText>
      </w:r>
      <w:r w:rsidR="00536F58">
        <w:fldChar w:fldCharType="separate"/>
      </w:r>
      <w:r w:rsidRPr="00E83E65">
        <w:rPr>
          <w:rFonts w:ascii="Roboto" w:eastAsia="Times New Roman" w:hAnsi="Roboto" w:cs="Times New Roman"/>
          <w:color w:val="0088CC"/>
          <w:sz w:val="16"/>
          <w:szCs w:val="16"/>
          <w:u w:val="single"/>
        </w:rPr>
        <w:t>Datawrapper</w:t>
      </w:r>
      <w:proofErr w:type="spellEnd"/>
      <w:r w:rsidR="00536F58">
        <w:rPr>
          <w:rFonts w:ascii="Roboto" w:eastAsia="Times New Roman" w:hAnsi="Roboto" w:cs="Times New Roman"/>
          <w:color w:val="0088CC"/>
          <w:sz w:val="16"/>
          <w:szCs w:val="16"/>
          <w:u w:val="single"/>
        </w:rPr>
        <w:fldChar w:fldCharType="end"/>
      </w:r>
    </w:p>
    <w:p w14:paraId="176FEA61" w14:textId="4577C580" w:rsidR="00D10201" w:rsidRDefault="00D10201" w:rsidP="004971A5">
      <w:pPr>
        <w:widowControl w:val="0"/>
        <w:pBdr>
          <w:top w:val="nil"/>
          <w:left w:val="nil"/>
          <w:bottom w:val="nil"/>
          <w:right w:val="nil"/>
          <w:between w:val="nil"/>
        </w:pBdr>
        <w:spacing w:after="0" w:line="240" w:lineRule="auto"/>
        <w:ind w:left="0" w:firstLine="0"/>
      </w:pPr>
    </w:p>
    <w:p w14:paraId="285F4031" w14:textId="1A37BEE7" w:rsidR="00C85930" w:rsidRPr="00C85930" w:rsidRDefault="00C85930" w:rsidP="00C85930">
      <w:pPr>
        <w:pStyle w:val="ListParagraph"/>
        <w:numPr>
          <w:ilvl w:val="0"/>
          <w:numId w:val="13"/>
        </w:numPr>
      </w:pPr>
      <w:r w:rsidRPr="00C85930">
        <w:t>As of 2020</w:t>
      </w:r>
      <w:r>
        <w:t>,</w:t>
      </w:r>
      <w:r w:rsidRPr="00C85930">
        <w:t xml:space="preserve"> </w:t>
      </w:r>
      <w:r w:rsidR="004971A5">
        <w:t xml:space="preserve">DSPS has </w:t>
      </w:r>
      <w:r w:rsidRPr="00C85930">
        <w:t xml:space="preserve">not </w:t>
      </w:r>
      <w:r w:rsidR="004971A5">
        <w:t xml:space="preserve">been able to </w:t>
      </w:r>
      <w:r w:rsidRPr="00C85930">
        <w:t>offer PDSS 096- Cognitive Communications</w:t>
      </w:r>
      <w:r w:rsidR="004971A5">
        <w:t xml:space="preserve"> due to unwillingness of faculty member to teach the course</w:t>
      </w:r>
      <w:r w:rsidRPr="00C85930">
        <w:t>.  This class fill rate was anywhere from 90% to 100%.</w:t>
      </w:r>
      <w:r w:rsidR="004971A5">
        <w:t xml:space="preserve">  We have a need for this course to be offered.</w:t>
      </w:r>
    </w:p>
    <w:p w14:paraId="0283D0C0" w14:textId="77777777" w:rsidR="00C85930" w:rsidRDefault="00C85930" w:rsidP="00C85930">
      <w:pPr>
        <w:pStyle w:val="ListParagraph"/>
        <w:widowControl w:val="0"/>
        <w:pBdr>
          <w:top w:val="nil"/>
          <w:left w:val="nil"/>
          <w:bottom w:val="nil"/>
          <w:right w:val="nil"/>
          <w:between w:val="nil"/>
        </w:pBdr>
        <w:spacing w:after="0" w:line="240" w:lineRule="auto"/>
        <w:ind w:left="1260" w:firstLine="0"/>
      </w:pPr>
    </w:p>
    <w:p w14:paraId="1EE088DB" w14:textId="67A352E5" w:rsidR="00EE2363" w:rsidRDefault="00EE2363" w:rsidP="00EE2363">
      <w:pPr>
        <w:pStyle w:val="ListParagraph"/>
        <w:widowControl w:val="0"/>
        <w:numPr>
          <w:ilvl w:val="0"/>
          <w:numId w:val="13"/>
        </w:numPr>
        <w:pBdr>
          <w:top w:val="nil"/>
          <w:left w:val="nil"/>
          <w:bottom w:val="nil"/>
          <w:right w:val="nil"/>
          <w:between w:val="nil"/>
        </w:pBdr>
        <w:spacing w:after="0" w:line="240" w:lineRule="auto"/>
      </w:pPr>
      <w:r>
        <w:t xml:space="preserve">In 2021, the only course that was taught was PDSS 081-Self Advocacy for students with disabilities.  This class </w:t>
      </w:r>
      <w:r w:rsidR="00FA29EB">
        <w:t xml:space="preserve">was </w:t>
      </w:r>
      <w:r>
        <w:t>taught online and the fill rate has been low due to students with disabilities prefer to take re-medial classes in person.  In addition, the local high schools and transition personnel have not referred students.</w:t>
      </w:r>
    </w:p>
    <w:p w14:paraId="17142A72" w14:textId="77777777" w:rsidR="00600FE8" w:rsidRDefault="00600FE8" w:rsidP="00600FE8">
      <w:pPr>
        <w:pStyle w:val="ListParagraph"/>
      </w:pPr>
    </w:p>
    <w:p w14:paraId="76D9A822" w14:textId="0FB37ADA" w:rsidR="00600FE8" w:rsidRDefault="00600FE8" w:rsidP="00EE2363">
      <w:pPr>
        <w:pStyle w:val="ListParagraph"/>
        <w:widowControl w:val="0"/>
        <w:numPr>
          <w:ilvl w:val="0"/>
          <w:numId w:val="13"/>
        </w:numPr>
        <w:pBdr>
          <w:top w:val="nil"/>
          <w:left w:val="nil"/>
          <w:bottom w:val="nil"/>
          <w:right w:val="nil"/>
          <w:between w:val="nil"/>
        </w:pBdr>
        <w:spacing w:after="0" w:line="240" w:lineRule="auto"/>
      </w:pPr>
      <w:r>
        <w:t>DSPS Faculty need to review PDSS Curriculum and Course Offerings.</w:t>
      </w:r>
    </w:p>
    <w:p w14:paraId="2D519274" w14:textId="2D6C453B" w:rsidR="00EE2363" w:rsidRDefault="00EE2363" w:rsidP="00EE2363">
      <w:pPr>
        <w:widowControl w:val="0"/>
        <w:pBdr>
          <w:top w:val="nil"/>
          <w:left w:val="nil"/>
          <w:bottom w:val="nil"/>
          <w:right w:val="nil"/>
          <w:between w:val="nil"/>
        </w:pBdr>
        <w:spacing w:after="0" w:line="240" w:lineRule="auto"/>
        <w:ind w:left="1080" w:hanging="540"/>
      </w:pPr>
    </w:p>
    <w:p w14:paraId="2F11CE37" w14:textId="5ECA7178" w:rsidR="001631DA" w:rsidRPr="00EE2363" w:rsidRDefault="007070B2" w:rsidP="00EE2363">
      <w:pPr>
        <w:pStyle w:val="ListParagraph"/>
        <w:widowControl w:val="0"/>
        <w:numPr>
          <w:ilvl w:val="0"/>
          <w:numId w:val="12"/>
        </w:numPr>
        <w:pBdr>
          <w:top w:val="nil"/>
          <w:left w:val="nil"/>
          <w:bottom w:val="nil"/>
          <w:right w:val="nil"/>
          <w:between w:val="nil"/>
        </w:pBdr>
        <w:spacing w:after="0" w:line="240" w:lineRule="auto"/>
        <w:jc w:val="both"/>
        <w:rPr>
          <w:b/>
          <w:color w:val="0000FF"/>
          <w:sz w:val="24"/>
          <w:szCs w:val="24"/>
        </w:rPr>
      </w:pPr>
      <w:r>
        <w:br w:type="page"/>
      </w:r>
    </w:p>
    <w:p w14:paraId="5920E580" w14:textId="77777777" w:rsidR="001631DA" w:rsidRDefault="007070B2">
      <w:pPr>
        <w:widowControl w:val="0"/>
        <w:pBdr>
          <w:top w:val="nil"/>
          <w:left w:val="nil"/>
          <w:bottom w:val="nil"/>
          <w:right w:val="nil"/>
          <w:between w:val="nil"/>
        </w:pBdr>
        <w:spacing w:after="0" w:line="240" w:lineRule="auto"/>
        <w:ind w:left="1080" w:hanging="540"/>
        <w:jc w:val="center"/>
        <w:rPr>
          <w:b/>
          <w:color w:val="0000FF"/>
          <w:sz w:val="24"/>
          <w:szCs w:val="24"/>
        </w:rPr>
      </w:pPr>
      <w:r>
        <w:rPr>
          <w:b/>
          <w:color w:val="0000FF"/>
          <w:sz w:val="24"/>
          <w:szCs w:val="24"/>
        </w:rPr>
        <w:lastRenderedPageBreak/>
        <w:t>Student Access, Learning, and Achievement</w:t>
      </w:r>
    </w:p>
    <w:p w14:paraId="5E115151" w14:textId="77777777" w:rsidR="001631DA" w:rsidRDefault="001631DA">
      <w:pPr>
        <w:widowControl w:val="0"/>
        <w:pBdr>
          <w:top w:val="nil"/>
          <w:left w:val="nil"/>
          <w:bottom w:val="nil"/>
          <w:right w:val="nil"/>
          <w:between w:val="nil"/>
        </w:pBdr>
        <w:spacing w:after="0" w:line="240" w:lineRule="auto"/>
        <w:ind w:left="1080" w:hanging="540"/>
        <w:rPr>
          <w:color w:val="000000"/>
          <w:sz w:val="20"/>
          <w:szCs w:val="20"/>
        </w:rPr>
      </w:pPr>
    </w:p>
    <w:p w14:paraId="596966E4" w14:textId="53DE9EA4" w:rsidR="001631DA" w:rsidRDefault="007070B2">
      <w:pPr>
        <w:pBdr>
          <w:top w:val="nil"/>
          <w:left w:val="nil"/>
          <w:bottom w:val="nil"/>
          <w:right w:val="nil"/>
          <w:between w:val="nil"/>
        </w:pBdr>
        <w:spacing w:after="240" w:line="240" w:lineRule="auto"/>
        <w:ind w:left="450" w:hanging="450"/>
        <w:rPr>
          <w:sz w:val="20"/>
          <w:szCs w:val="20"/>
          <w:u w:val="single"/>
        </w:rPr>
      </w:pPr>
      <w:r>
        <w:rPr>
          <w:sz w:val="20"/>
          <w:szCs w:val="20"/>
        </w:rPr>
        <w:t>7.</w:t>
      </w:r>
      <w:r>
        <w:rPr>
          <w:sz w:val="20"/>
          <w:szCs w:val="20"/>
        </w:rPr>
        <w:tab/>
        <w:t xml:space="preserve">Student services and administrative areas collect data in many different ways. Please discuss the access, success and/or other data that your service area is using to inform its plans for the year and/or to evaluate its progress. This may include student achievement data from comparison reports, service utilization data from SARS or another database, demographic information on the students your area serves, student or employee survey results, reports prepared by external organizations, or other data collected by your service area. </w:t>
      </w:r>
      <w:r>
        <w:rPr>
          <w:sz w:val="20"/>
          <w:szCs w:val="20"/>
          <w:u w:val="single"/>
        </w:rPr>
        <w:t xml:space="preserve">How did your service area use the data to improve? </w:t>
      </w:r>
    </w:p>
    <w:p w14:paraId="1E78DAEA" w14:textId="087D32F9" w:rsidR="00600FE8" w:rsidRPr="0087038F" w:rsidRDefault="004971A5">
      <w:pPr>
        <w:pBdr>
          <w:top w:val="nil"/>
          <w:left w:val="nil"/>
          <w:bottom w:val="nil"/>
          <w:right w:val="nil"/>
          <w:between w:val="nil"/>
        </w:pBdr>
        <w:spacing w:after="240" w:line="240" w:lineRule="auto"/>
        <w:ind w:left="450" w:hanging="450"/>
        <w:rPr>
          <w:b/>
          <w:bCs/>
          <w:sz w:val="28"/>
          <w:szCs w:val="28"/>
        </w:rPr>
      </w:pPr>
      <w:r>
        <w:rPr>
          <w:b/>
          <w:bCs/>
          <w:sz w:val="28"/>
          <w:szCs w:val="28"/>
        </w:rPr>
        <w:t xml:space="preserve">DSPS vs. all Other Students </w:t>
      </w:r>
      <w:r w:rsidR="0087038F" w:rsidRPr="0087038F">
        <w:rPr>
          <w:b/>
          <w:bCs/>
          <w:sz w:val="28"/>
          <w:szCs w:val="28"/>
        </w:rPr>
        <w:t>Comparison Report:</w:t>
      </w:r>
      <w:r w:rsidR="0087038F">
        <w:rPr>
          <w:b/>
          <w:bCs/>
          <w:sz w:val="28"/>
          <w:szCs w:val="28"/>
        </w:rPr>
        <w:t xml:space="preserve"> Highlights</w:t>
      </w:r>
      <w:r w:rsidR="00010E50">
        <w:rPr>
          <w:b/>
          <w:bCs/>
          <w:sz w:val="28"/>
          <w:szCs w:val="28"/>
        </w:rPr>
        <w:t xml:space="preserve"> 2021-2022</w:t>
      </w:r>
    </w:p>
    <w:p w14:paraId="787FC7EF" w14:textId="27B1FD39" w:rsidR="0087038F" w:rsidRDefault="0087038F">
      <w:pPr>
        <w:pBdr>
          <w:top w:val="nil"/>
          <w:left w:val="nil"/>
          <w:bottom w:val="nil"/>
          <w:right w:val="nil"/>
          <w:between w:val="nil"/>
        </w:pBdr>
        <w:spacing w:after="240" w:line="240" w:lineRule="auto"/>
        <w:ind w:left="450" w:hanging="450"/>
        <w:rPr>
          <w:sz w:val="20"/>
          <w:szCs w:val="20"/>
        </w:rPr>
      </w:pPr>
      <w:r>
        <w:rPr>
          <w:sz w:val="20"/>
          <w:szCs w:val="20"/>
        </w:rPr>
        <w:t>DSPS African American/Black 6.1% vs. All Other Students 5.3%</w:t>
      </w:r>
      <w:r w:rsidR="00E1712B">
        <w:rPr>
          <w:sz w:val="20"/>
          <w:szCs w:val="20"/>
        </w:rPr>
        <w:t xml:space="preserve"> (still low</w:t>
      </w:r>
      <w:r w:rsidR="00955F7A">
        <w:rPr>
          <w:sz w:val="20"/>
          <w:szCs w:val="20"/>
        </w:rPr>
        <w:t>, continuous</w:t>
      </w:r>
      <w:r w:rsidR="00E1712B">
        <w:rPr>
          <w:sz w:val="20"/>
          <w:szCs w:val="20"/>
        </w:rPr>
        <w:t xml:space="preserve"> need for outreach)</w:t>
      </w:r>
    </w:p>
    <w:p w14:paraId="0F83EEDB" w14:textId="5BB15BEA" w:rsidR="0087038F" w:rsidRDefault="0087038F">
      <w:pPr>
        <w:pBdr>
          <w:top w:val="nil"/>
          <w:left w:val="nil"/>
          <w:bottom w:val="nil"/>
          <w:right w:val="nil"/>
          <w:between w:val="nil"/>
        </w:pBdr>
        <w:spacing w:after="240" w:line="240" w:lineRule="auto"/>
        <w:ind w:left="450" w:hanging="450"/>
        <w:rPr>
          <w:sz w:val="20"/>
          <w:szCs w:val="20"/>
        </w:rPr>
      </w:pPr>
      <w:r>
        <w:rPr>
          <w:sz w:val="20"/>
          <w:szCs w:val="20"/>
        </w:rPr>
        <w:t>DSPS Asian/Pacific Islander 3.7% vs. All Other Students 6.0% (</w:t>
      </w:r>
      <w:r w:rsidR="00955F7A">
        <w:rPr>
          <w:sz w:val="20"/>
          <w:szCs w:val="20"/>
        </w:rPr>
        <w:t>still low, continuous need for outreach</w:t>
      </w:r>
      <w:r>
        <w:rPr>
          <w:sz w:val="20"/>
          <w:szCs w:val="20"/>
        </w:rPr>
        <w:t>)</w:t>
      </w:r>
    </w:p>
    <w:p w14:paraId="3B80916B" w14:textId="7F9850B6" w:rsidR="0087038F" w:rsidRDefault="0087038F">
      <w:pPr>
        <w:pBdr>
          <w:top w:val="nil"/>
          <w:left w:val="nil"/>
          <w:bottom w:val="nil"/>
          <w:right w:val="nil"/>
          <w:between w:val="nil"/>
        </w:pBdr>
        <w:spacing w:after="240" w:line="240" w:lineRule="auto"/>
        <w:ind w:left="450" w:hanging="450"/>
        <w:rPr>
          <w:sz w:val="20"/>
          <w:szCs w:val="20"/>
        </w:rPr>
      </w:pPr>
      <w:r>
        <w:rPr>
          <w:sz w:val="20"/>
          <w:szCs w:val="20"/>
        </w:rPr>
        <w:t>DSPS Hispanic/Latino 34.7% vs. All Other Students 35.9% (</w:t>
      </w:r>
      <w:r w:rsidR="00E1712B">
        <w:rPr>
          <w:sz w:val="20"/>
          <w:szCs w:val="20"/>
        </w:rPr>
        <w:t>maintain</w:t>
      </w:r>
      <w:r w:rsidR="00955F7A">
        <w:rPr>
          <w:sz w:val="20"/>
          <w:szCs w:val="20"/>
        </w:rPr>
        <w:t xml:space="preserve"> (within margin of error)</w:t>
      </w:r>
      <w:r w:rsidR="00E1712B">
        <w:rPr>
          <w:sz w:val="20"/>
          <w:szCs w:val="20"/>
        </w:rPr>
        <w:t>)</w:t>
      </w:r>
    </w:p>
    <w:p w14:paraId="1BE11C30" w14:textId="3C2763B6" w:rsidR="00E1712B" w:rsidRDefault="00E1712B">
      <w:pPr>
        <w:pBdr>
          <w:top w:val="nil"/>
          <w:left w:val="nil"/>
          <w:bottom w:val="nil"/>
          <w:right w:val="nil"/>
          <w:between w:val="nil"/>
        </w:pBdr>
        <w:spacing w:after="240" w:line="240" w:lineRule="auto"/>
        <w:ind w:left="450" w:hanging="450"/>
        <w:rPr>
          <w:sz w:val="20"/>
          <w:szCs w:val="20"/>
        </w:rPr>
      </w:pPr>
      <w:r>
        <w:rPr>
          <w:sz w:val="20"/>
          <w:szCs w:val="20"/>
        </w:rPr>
        <w:t>DSPS Female: 59.9% vs All Other Students 57.8%</w:t>
      </w:r>
    </w:p>
    <w:p w14:paraId="0DAFE49E" w14:textId="296B89FE" w:rsidR="00E1712B" w:rsidRDefault="00E1712B">
      <w:pPr>
        <w:pBdr>
          <w:top w:val="nil"/>
          <w:left w:val="nil"/>
          <w:bottom w:val="nil"/>
          <w:right w:val="nil"/>
          <w:between w:val="nil"/>
        </w:pBdr>
        <w:spacing w:after="240" w:line="240" w:lineRule="auto"/>
        <w:ind w:left="450" w:hanging="450"/>
        <w:rPr>
          <w:sz w:val="20"/>
          <w:szCs w:val="20"/>
        </w:rPr>
      </w:pPr>
      <w:r>
        <w:rPr>
          <w:sz w:val="20"/>
          <w:szCs w:val="20"/>
        </w:rPr>
        <w:t>DSPS Male 38% vs All Other Students 41.2% (</w:t>
      </w:r>
      <w:r w:rsidR="00955F7A">
        <w:rPr>
          <w:sz w:val="20"/>
          <w:szCs w:val="20"/>
        </w:rPr>
        <w:t>low, continuous need for outreach</w:t>
      </w:r>
      <w:r>
        <w:rPr>
          <w:sz w:val="20"/>
          <w:szCs w:val="20"/>
        </w:rPr>
        <w:t>)</w:t>
      </w:r>
    </w:p>
    <w:p w14:paraId="2ED7A329" w14:textId="4E727D96" w:rsidR="00E1712B" w:rsidRDefault="00E1712B">
      <w:pPr>
        <w:pBdr>
          <w:top w:val="nil"/>
          <w:left w:val="nil"/>
          <w:bottom w:val="nil"/>
          <w:right w:val="nil"/>
          <w:between w:val="nil"/>
        </w:pBdr>
        <w:spacing w:after="240" w:line="240" w:lineRule="auto"/>
        <w:ind w:left="450" w:hanging="450"/>
        <w:rPr>
          <w:sz w:val="20"/>
          <w:szCs w:val="20"/>
        </w:rPr>
      </w:pPr>
      <w:r>
        <w:rPr>
          <w:sz w:val="20"/>
          <w:szCs w:val="20"/>
        </w:rPr>
        <w:t>DSPS Student age 40+ 29.3% vs All Other Students 13.1% (</w:t>
      </w:r>
      <w:r w:rsidR="00955F7A">
        <w:rPr>
          <w:sz w:val="20"/>
          <w:szCs w:val="20"/>
        </w:rPr>
        <w:t>Older</w:t>
      </w:r>
      <w:r>
        <w:rPr>
          <w:sz w:val="20"/>
          <w:szCs w:val="20"/>
        </w:rPr>
        <w:t xml:space="preserve"> students tend to </w:t>
      </w:r>
      <w:r w:rsidR="00955F7A">
        <w:rPr>
          <w:sz w:val="20"/>
          <w:szCs w:val="20"/>
        </w:rPr>
        <w:t>have more disabilities</w:t>
      </w:r>
      <w:r>
        <w:rPr>
          <w:sz w:val="20"/>
          <w:szCs w:val="20"/>
        </w:rPr>
        <w:t>)</w:t>
      </w:r>
    </w:p>
    <w:p w14:paraId="0E06552C" w14:textId="10594436" w:rsidR="00E1712B" w:rsidRDefault="00E1712B">
      <w:pPr>
        <w:pBdr>
          <w:top w:val="nil"/>
          <w:left w:val="nil"/>
          <w:bottom w:val="nil"/>
          <w:right w:val="nil"/>
          <w:between w:val="nil"/>
        </w:pBdr>
        <w:spacing w:after="240" w:line="240" w:lineRule="auto"/>
        <w:ind w:left="450" w:hanging="450"/>
        <w:rPr>
          <w:sz w:val="20"/>
          <w:szCs w:val="20"/>
        </w:rPr>
      </w:pPr>
      <w:r>
        <w:rPr>
          <w:sz w:val="20"/>
          <w:szCs w:val="20"/>
        </w:rPr>
        <w:t>DSPS Degrees/Transfer 83.2% vs All Other Students 80.4% (</w:t>
      </w:r>
      <w:r w:rsidR="00955F7A" w:rsidRPr="00955F7A">
        <w:rPr>
          <w:color w:val="FF0000"/>
          <w:sz w:val="20"/>
          <w:szCs w:val="20"/>
        </w:rPr>
        <w:t>*</w:t>
      </w:r>
      <w:r>
        <w:rPr>
          <w:sz w:val="20"/>
          <w:szCs w:val="20"/>
        </w:rPr>
        <w:t>Our Counselors Rock)</w:t>
      </w:r>
    </w:p>
    <w:p w14:paraId="61FBA035" w14:textId="350ADD4A" w:rsidR="00E1712B" w:rsidRDefault="00E1712B">
      <w:pPr>
        <w:pBdr>
          <w:top w:val="nil"/>
          <w:left w:val="nil"/>
          <w:bottom w:val="nil"/>
          <w:right w:val="nil"/>
          <w:between w:val="nil"/>
        </w:pBdr>
        <w:spacing w:after="240" w:line="240" w:lineRule="auto"/>
        <w:ind w:left="450" w:hanging="450"/>
        <w:rPr>
          <w:sz w:val="20"/>
          <w:szCs w:val="20"/>
        </w:rPr>
      </w:pPr>
      <w:r>
        <w:rPr>
          <w:sz w:val="20"/>
          <w:szCs w:val="20"/>
        </w:rPr>
        <w:t xml:space="preserve">DSPS Attempted Credits 7.1 vs. All Other Students 6.6 </w:t>
      </w:r>
      <w:proofErr w:type="gramStart"/>
      <w:r>
        <w:rPr>
          <w:sz w:val="20"/>
          <w:szCs w:val="20"/>
        </w:rPr>
        <w:t>( DSPS</w:t>
      </w:r>
      <w:proofErr w:type="gramEnd"/>
      <w:r>
        <w:rPr>
          <w:sz w:val="20"/>
          <w:szCs w:val="20"/>
        </w:rPr>
        <w:t xml:space="preserve"> students do better than traditional students)</w:t>
      </w:r>
    </w:p>
    <w:p w14:paraId="7CD82783" w14:textId="1162A4CF" w:rsidR="00E1712B" w:rsidRDefault="00E1712B">
      <w:pPr>
        <w:pBdr>
          <w:top w:val="nil"/>
          <w:left w:val="nil"/>
          <w:bottom w:val="nil"/>
          <w:right w:val="nil"/>
          <w:between w:val="nil"/>
        </w:pBdr>
        <w:spacing w:after="240" w:line="240" w:lineRule="auto"/>
        <w:ind w:left="450" w:hanging="450"/>
        <w:rPr>
          <w:sz w:val="20"/>
          <w:szCs w:val="20"/>
        </w:rPr>
      </w:pPr>
      <w:r>
        <w:rPr>
          <w:sz w:val="20"/>
          <w:szCs w:val="20"/>
        </w:rPr>
        <w:t>DSPS Course Retention and Success SP high 80’s vs. All Other Students</w:t>
      </w:r>
      <w:r w:rsidR="00010E50">
        <w:rPr>
          <w:sz w:val="20"/>
          <w:szCs w:val="20"/>
        </w:rPr>
        <w:t xml:space="preserve"> SP low 80’s (</w:t>
      </w:r>
      <w:r w:rsidR="00955F7A" w:rsidRPr="00955F7A">
        <w:rPr>
          <w:color w:val="FF0000"/>
          <w:sz w:val="20"/>
          <w:szCs w:val="20"/>
        </w:rPr>
        <w:t>**</w:t>
      </w:r>
      <w:r w:rsidR="00010E50">
        <w:rPr>
          <w:sz w:val="20"/>
          <w:szCs w:val="20"/>
        </w:rPr>
        <w:t>Our Counselors Rock)</w:t>
      </w:r>
    </w:p>
    <w:p w14:paraId="785AE21C" w14:textId="7CF05E63" w:rsidR="00010E50" w:rsidRDefault="00010E50">
      <w:pPr>
        <w:pBdr>
          <w:top w:val="nil"/>
          <w:left w:val="nil"/>
          <w:bottom w:val="nil"/>
          <w:right w:val="nil"/>
          <w:between w:val="nil"/>
        </w:pBdr>
        <w:spacing w:after="240" w:line="240" w:lineRule="auto"/>
        <w:ind w:left="450" w:hanging="450"/>
        <w:rPr>
          <w:sz w:val="20"/>
          <w:szCs w:val="20"/>
        </w:rPr>
      </w:pPr>
      <w:r>
        <w:rPr>
          <w:sz w:val="20"/>
          <w:szCs w:val="20"/>
        </w:rPr>
        <w:t>DSPS GPA 3.2 vs. All Other Students 3.0 (Accommodations are awesome</w:t>
      </w:r>
      <w:r w:rsidR="00EC47F9">
        <w:rPr>
          <w:sz w:val="20"/>
          <w:szCs w:val="20"/>
        </w:rPr>
        <w:t>.  Having access to assistive technology, alternate media and test proctoring have a positive impact and persistence with DSPS students</w:t>
      </w:r>
      <w:r>
        <w:rPr>
          <w:sz w:val="20"/>
          <w:szCs w:val="20"/>
        </w:rPr>
        <w:t>)</w:t>
      </w:r>
    </w:p>
    <w:p w14:paraId="55F64667" w14:textId="1E36723F" w:rsidR="00010E50" w:rsidRDefault="00010E50">
      <w:pPr>
        <w:pBdr>
          <w:top w:val="nil"/>
          <w:left w:val="nil"/>
          <w:bottom w:val="nil"/>
          <w:right w:val="nil"/>
          <w:between w:val="nil"/>
        </w:pBdr>
        <w:spacing w:after="240" w:line="240" w:lineRule="auto"/>
        <w:ind w:left="450" w:hanging="450"/>
        <w:rPr>
          <w:sz w:val="20"/>
          <w:szCs w:val="20"/>
        </w:rPr>
      </w:pPr>
      <w:r>
        <w:rPr>
          <w:sz w:val="20"/>
          <w:szCs w:val="20"/>
        </w:rPr>
        <w:t xml:space="preserve">DSPS Fall to Spring Persistence 73.5% vs. All Other Students 67.2% </w:t>
      </w:r>
      <w:r w:rsidRPr="00EC47F9">
        <w:rPr>
          <w:sz w:val="20"/>
          <w:szCs w:val="20"/>
        </w:rPr>
        <w:t>(</w:t>
      </w:r>
      <w:r w:rsidR="00955F7A" w:rsidRPr="00955F7A">
        <w:rPr>
          <w:color w:val="FF0000"/>
          <w:sz w:val="20"/>
          <w:szCs w:val="20"/>
        </w:rPr>
        <w:t>***</w:t>
      </w:r>
      <w:r w:rsidRPr="00955F7A">
        <w:rPr>
          <w:color w:val="FF0000"/>
          <w:sz w:val="20"/>
          <w:szCs w:val="20"/>
        </w:rPr>
        <w:t xml:space="preserve"> </w:t>
      </w:r>
      <w:r>
        <w:rPr>
          <w:sz w:val="20"/>
          <w:szCs w:val="20"/>
        </w:rPr>
        <w:t>DSPS TEAM ROCKS!)</w:t>
      </w:r>
    </w:p>
    <w:p w14:paraId="2F3A786F" w14:textId="6B15781E" w:rsidR="00010E50" w:rsidRDefault="00010E50" w:rsidP="00D4575F">
      <w:pPr>
        <w:pBdr>
          <w:top w:val="nil"/>
          <w:left w:val="nil"/>
          <w:bottom w:val="nil"/>
          <w:right w:val="nil"/>
          <w:between w:val="nil"/>
        </w:pBdr>
        <w:spacing w:after="240" w:line="240" w:lineRule="auto"/>
        <w:ind w:left="0" w:firstLine="0"/>
        <w:rPr>
          <w:sz w:val="20"/>
          <w:szCs w:val="20"/>
        </w:rPr>
      </w:pPr>
      <w:r>
        <w:rPr>
          <w:sz w:val="20"/>
          <w:szCs w:val="20"/>
        </w:rPr>
        <w:t>DSPS Fall to Spring Persistence by Ethnicity Total 73.5% vs. All Other Students 67.2% (</w:t>
      </w:r>
      <w:r w:rsidR="00EC47F9" w:rsidRPr="00EC47F9">
        <w:rPr>
          <w:color w:val="FF0000"/>
          <w:sz w:val="20"/>
          <w:szCs w:val="20"/>
        </w:rPr>
        <w:t>****</w:t>
      </w:r>
      <w:r>
        <w:rPr>
          <w:sz w:val="20"/>
          <w:szCs w:val="20"/>
        </w:rPr>
        <w:t>DSPS TEAM ROCKS)</w:t>
      </w:r>
    </w:p>
    <w:p w14:paraId="3E6A9DBC" w14:textId="00B48FCE" w:rsidR="00010E50" w:rsidRPr="00D4575F" w:rsidRDefault="00010E50" w:rsidP="00D4575F">
      <w:pPr>
        <w:pBdr>
          <w:top w:val="nil"/>
          <w:left w:val="nil"/>
          <w:bottom w:val="nil"/>
          <w:right w:val="nil"/>
          <w:between w:val="nil"/>
        </w:pBdr>
        <w:spacing w:after="240" w:line="240" w:lineRule="auto"/>
        <w:ind w:left="360" w:firstLine="0"/>
        <w:rPr>
          <w:i/>
          <w:sz w:val="20"/>
          <w:szCs w:val="20"/>
        </w:rPr>
      </w:pPr>
      <w:r w:rsidRPr="00D4575F">
        <w:rPr>
          <w:i/>
          <w:sz w:val="20"/>
          <w:szCs w:val="20"/>
        </w:rPr>
        <w:t xml:space="preserve">Our staff is on it.  </w:t>
      </w:r>
      <w:r w:rsidR="00EC47F9" w:rsidRPr="00D4575F">
        <w:rPr>
          <w:i/>
          <w:sz w:val="20"/>
          <w:szCs w:val="20"/>
        </w:rPr>
        <w:t xml:space="preserve">DSPS staff, Test Proctor and </w:t>
      </w:r>
      <w:proofErr w:type="gramStart"/>
      <w:r w:rsidR="00EC47F9" w:rsidRPr="00D4575F">
        <w:rPr>
          <w:i/>
          <w:sz w:val="20"/>
          <w:szCs w:val="20"/>
        </w:rPr>
        <w:t>High Tech</w:t>
      </w:r>
      <w:proofErr w:type="gramEnd"/>
      <w:r w:rsidR="00EC47F9" w:rsidRPr="00D4575F">
        <w:rPr>
          <w:i/>
          <w:sz w:val="20"/>
          <w:szCs w:val="20"/>
        </w:rPr>
        <w:t xml:space="preserve"> Center faculty follow up with students.   W</w:t>
      </w:r>
      <w:r w:rsidRPr="00D4575F">
        <w:rPr>
          <w:i/>
          <w:sz w:val="20"/>
          <w:szCs w:val="20"/>
        </w:rPr>
        <w:t xml:space="preserve">e use MIS Data each </w:t>
      </w:r>
      <w:r w:rsidR="00EC47F9" w:rsidRPr="00D4575F">
        <w:rPr>
          <w:i/>
          <w:sz w:val="20"/>
          <w:szCs w:val="20"/>
        </w:rPr>
        <w:t>for</w:t>
      </w:r>
      <w:r w:rsidRPr="00D4575F">
        <w:rPr>
          <w:i/>
          <w:sz w:val="20"/>
          <w:szCs w:val="20"/>
        </w:rPr>
        <w:t xml:space="preserve"> competitive in reach and outreach to our students, local high schools, community agencies and collaborate with Grossmont College.</w:t>
      </w:r>
    </w:p>
    <w:p w14:paraId="3B9D2A32" w14:textId="20CD55D7" w:rsidR="001631DA" w:rsidRDefault="007070B2">
      <w:pPr>
        <w:spacing w:after="0" w:line="240" w:lineRule="auto"/>
        <w:ind w:left="360" w:hanging="360"/>
        <w:rPr>
          <w:sz w:val="20"/>
          <w:szCs w:val="20"/>
        </w:rPr>
      </w:pPr>
      <w:r>
        <w:rPr>
          <w:sz w:val="20"/>
          <w:szCs w:val="20"/>
        </w:rPr>
        <w:t xml:space="preserve">8. </w:t>
      </w:r>
      <w:r>
        <w:rPr>
          <w:sz w:val="20"/>
          <w:szCs w:val="20"/>
        </w:rPr>
        <w:tab/>
        <w:t>What did your service area learn from the transition to remote and then to hybrid (partially online/virtual and partially on campus) operations over the past few years?</w:t>
      </w:r>
    </w:p>
    <w:p w14:paraId="0062CFBB" w14:textId="396A76A2" w:rsidR="0071121D" w:rsidRDefault="00671388" w:rsidP="0071121D">
      <w:pPr>
        <w:pStyle w:val="ListParagraph"/>
        <w:numPr>
          <w:ilvl w:val="0"/>
          <w:numId w:val="8"/>
        </w:numPr>
        <w:spacing w:after="0" w:line="240" w:lineRule="auto"/>
        <w:rPr>
          <w:sz w:val="20"/>
          <w:szCs w:val="20"/>
        </w:rPr>
      </w:pPr>
      <w:r>
        <w:rPr>
          <w:sz w:val="20"/>
          <w:szCs w:val="20"/>
        </w:rPr>
        <w:t xml:space="preserve">DSPS was the only and first office to start answering phones </w:t>
      </w:r>
      <w:r w:rsidR="00D4575F">
        <w:rPr>
          <w:sz w:val="20"/>
          <w:szCs w:val="20"/>
        </w:rPr>
        <w:t xml:space="preserve">and </w:t>
      </w:r>
      <w:r w:rsidR="00D4575F">
        <w:rPr>
          <w:sz w:val="20"/>
          <w:szCs w:val="20"/>
        </w:rPr>
        <w:t xml:space="preserve">virtual presence </w:t>
      </w:r>
      <w:r>
        <w:rPr>
          <w:sz w:val="20"/>
          <w:szCs w:val="20"/>
        </w:rPr>
        <w:t xml:space="preserve">day 2 of the pandemic.  Keeping in touch with our students is vital to </w:t>
      </w:r>
      <w:r w:rsidR="00716077">
        <w:rPr>
          <w:sz w:val="20"/>
          <w:szCs w:val="20"/>
        </w:rPr>
        <w:t>their</w:t>
      </w:r>
      <w:r>
        <w:rPr>
          <w:sz w:val="20"/>
          <w:szCs w:val="20"/>
        </w:rPr>
        <w:t xml:space="preserve"> success.</w:t>
      </w:r>
    </w:p>
    <w:p w14:paraId="2FCFD873" w14:textId="4F816A12" w:rsidR="00671388" w:rsidRDefault="00671388" w:rsidP="0071121D">
      <w:pPr>
        <w:pStyle w:val="ListParagraph"/>
        <w:numPr>
          <w:ilvl w:val="0"/>
          <w:numId w:val="8"/>
        </w:numPr>
        <w:spacing w:after="0" w:line="240" w:lineRule="auto"/>
        <w:rPr>
          <w:sz w:val="20"/>
          <w:szCs w:val="20"/>
        </w:rPr>
      </w:pPr>
      <w:r>
        <w:rPr>
          <w:sz w:val="20"/>
          <w:szCs w:val="20"/>
        </w:rPr>
        <w:t xml:space="preserve">We email </w:t>
      </w:r>
      <w:r w:rsidR="00D4575F">
        <w:rPr>
          <w:sz w:val="20"/>
          <w:szCs w:val="20"/>
        </w:rPr>
        <w:t>students</w:t>
      </w:r>
      <w:r>
        <w:rPr>
          <w:sz w:val="20"/>
          <w:szCs w:val="20"/>
        </w:rPr>
        <w:t xml:space="preserve"> regarding </w:t>
      </w:r>
      <w:r w:rsidR="00716077">
        <w:rPr>
          <w:sz w:val="20"/>
          <w:szCs w:val="20"/>
        </w:rPr>
        <w:t>priority</w:t>
      </w:r>
      <w:r>
        <w:rPr>
          <w:sz w:val="20"/>
          <w:szCs w:val="20"/>
        </w:rPr>
        <w:t xml:space="preserve"> registration</w:t>
      </w:r>
      <w:r w:rsidR="00716077">
        <w:rPr>
          <w:sz w:val="20"/>
          <w:szCs w:val="20"/>
        </w:rPr>
        <w:t xml:space="preserve"> dates and times do</w:t>
      </w:r>
      <w:r>
        <w:rPr>
          <w:sz w:val="20"/>
          <w:szCs w:val="20"/>
        </w:rPr>
        <w:t xml:space="preserve"> walk-ins and let them know when a good time is to book appointments to do an AEP/CEP or update their accommodations</w:t>
      </w:r>
      <w:r w:rsidR="00716077">
        <w:rPr>
          <w:sz w:val="20"/>
          <w:szCs w:val="20"/>
        </w:rPr>
        <w:t xml:space="preserve"> during the semester</w:t>
      </w:r>
      <w:r>
        <w:rPr>
          <w:sz w:val="20"/>
          <w:szCs w:val="20"/>
        </w:rPr>
        <w:t>.</w:t>
      </w:r>
    </w:p>
    <w:p w14:paraId="7714593C" w14:textId="6234B16C" w:rsidR="00716077" w:rsidRDefault="00716077" w:rsidP="0071121D">
      <w:pPr>
        <w:pStyle w:val="ListParagraph"/>
        <w:numPr>
          <w:ilvl w:val="0"/>
          <w:numId w:val="8"/>
        </w:numPr>
        <w:spacing w:after="0" w:line="240" w:lineRule="auto"/>
        <w:rPr>
          <w:sz w:val="20"/>
          <w:szCs w:val="20"/>
        </w:rPr>
      </w:pPr>
      <w:r>
        <w:rPr>
          <w:sz w:val="20"/>
          <w:szCs w:val="20"/>
        </w:rPr>
        <w:t xml:space="preserve">Counseling </w:t>
      </w:r>
      <w:r w:rsidR="00D4575F">
        <w:rPr>
          <w:sz w:val="20"/>
          <w:szCs w:val="20"/>
        </w:rPr>
        <w:t xml:space="preserve">for </w:t>
      </w:r>
      <w:r>
        <w:rPr>
          <w:sz w:val="20"/>
          <w:szCs w:val="20"/>
        </w:rPr>
        <w:t>students needs to be remote and in-person</w:t>
      </w:r>
      <w:r w:rsidR="00733B1C">
        <w:rPr>
          <w:sz w:val="20"/>
          <w:szCs w:val="20"/>
        </w:rPr>
        <w:t xml:space="preserve"> for flexibility and access.</w:t>
      </w:r>
    </w:p>
    <w:p w14:paraId="1A876C68" w14:textId="30116DA3" w:rsidR="00D4575F" w:rsidRPr="0071121D" w:rsidRDefault="00D4575F" w:rsidP="0071121D">
      <w:pPr>
        <w:pStyle w:val="ListParagraph"/>
        <w:numPr>
          <w:ilvl w:val="0"/>
          <w:numId w:val="8"/>
        </w:numPr>
        <w:spacing w:after="0" w:line="240" w:lineRule="auto"/>
        <w:rPr>
          <w:sz w:val="20"/>
          <w:szCs w:val="20"/>
        </w:rPr>
      </w:pPr>
      <w:r>
        <w:rPr>
          <w:sz w:val="20"/>
          <w:szCs w:val="20"/>
        </w:rPr>
        <w:t>High Tech Center and Test Proctoring needed to be open for students to access computers, assistive technology, internet access, check out equipment, acquire alternate media, and for testing accommodations.</w:t>
      </w:r>
    </w:p>
    <w:p w14:paraId="17689330" w14:textId="1165BF1D" w:rsidR="00B30456" w:rsidRDefault="00B30456">
      <w:pPr>
        <w:rPr>
          <w:sz w:val="20"/>
          <w:szCs w:val="20"/>
        </w:rPr>
      </w:pPr>
      <w:r>
        <w:rPr>
          <w:sz w:val="20"/>
          <w:szCs w:val="20"/>
        </w:rPr>
        <w:br w:type="page"/>
      </w:r>
    </w:p>
    <w:p w14:paraId="076183EB" w14:textId="77777777" w:rsidR="001631DA" w:rsidRDefault="001631DA">
      <w:pPr>
        <w:spacing w:after="0" w:line="240" w:lineRule="auto"/>
        <w:ind w:left="360" w:hanging="360"/>
        <w:rPr>
          <w:sz w:val="20"/>
          <w:szCs w:val="20"/>
        </w:rPr>
      </w:pPr>
    </w:p>
    <w:p w14:paraId="21E355CE" w14:textId="2C85F3E9" w:rsidR="001631DA" w:rsidRDefault="007070B2">
      <w:pPr>
        <w:spacing w:after="0" w:line="240" w:lineRule="auto"/>
        <w:ind w:left="360" w:hanging="360"/>
        <w:rPr>
          <w:sz w:val="20"/>
          <w:szCs w:val="20"/>
        </w:rPr>
      </w:pPr>
      <w:r>
        <w:rPr>
          <w:sz w:val="20"/>
          <w:szCs w:val="20"/>
        </w:rPr>
        <w:t>9.</w:t>
      </w:r>
      <w:r>
        <w:rPr>
          <w:sz w:val="20"/>
          <w:szCs w:val="20"/>
        </w:rPr>
        <w:tab/>
        <w:t>How will what you learned from this transition continue to help your department improve the student experience and/or improve service area operations?</w:t>
      </w:r>
    </w:p>
    <w:p w14:paraId="295F909C" w14:textId="0E9A7423" w:rsidR="001631DA" w:rsidRDefault="0071121D" w:rsidP="00CB6FC8">
      <w:pPr>
        <w:pStyle w:val="ListParagraph"/>
        <w:numPr>
          <w:ilvl w:val="0"/>
          <w:numId w:val="8"/>
        </w:numPr>
        <w:spacing w:after="0" w:line="240" w:lineRule="auto"/>
        <w:rPr>
          <w:sz w:val="20"/>
          <w:szCs w:val="20"/>
        </w:rPr>
      </w:pPr>
      <w:r w:rsidRPr="00CB6FC8">
        <w:rPr>
          <w:sz w:val="20"/>
          <w:szCs w:val="20"/>
        </w:rPr>
        <w:t>Counseling Services should continue</w:t>
      </w:r>
      <w:r w:rsidR="00303344">
        <w:rPr>
          <w:sz w:val="20"/>
          <w:szCs w:val="20"/>
        </w:rPr>
        <w:t xml:space="preserve"> to be</w:t>
      </w:r>
      <w:r w:rsidRPr="00CB6FC8">
        <w:rPr>
          <w:sz w:val="20"/>
          <w:szCs w:val="20"/>
        </w:rPr>
        <w:t xml:space="preserve"> both remote and in-person</w:t>
      </w:r>
      <w:r w:rsidR="00733B1C" w:rsidRPr="00CB6FC8">
        <w:rPr>
          <w:sz w:val="20"/>
          <w:szCs w:val="20"/>
        </w:rPr>
        <w:t xml:space="preserve"> d</w:t>
      </w:r>
      <w:r w:rsidRPr="00CB6FC8">
        <w:rPr>
          <w:sz w:val="20"/>
          <w:szCs w:val="20"/>
        </w:rPr>
        <w:t xml:space="preserve">ue to Inflation, </w:t>
      </w:r>
      <w:r w:rsidR="00733B1C" w:rsidRPr="00CB6FC8">
        <w:rPr>
          <w:sz w:val="20"/>
          <w:szCs w:val="20"/>
        </w:rPr>
        <w:t>e</w:t>
      </w:r>
      <w:r w:rsidRPr="00CB6FC8">
        <w:rPr>
          <w:sz w:val="20"/>
          <w:szCs w:val="20"/>
        </w:rPr>
        <w:t xml:space="preserve">conomic downs and </w:t>
      </w:r>
      <w:r w:rsidR="00733B1C" w:rsidRPr="00CB6FC8">
        <w:rPr>
          <w:sz w:val="20"/>
          <w:szCs w:val="20"/>
        </w:rPr>
        <w:t>g</w:t>
      </w:r>
      <w:r w:rsidRPr="00CB6FC8">
        <w:rPr>
          <w:sz w:val="20"/>
          <w:szCs w:val="20"/>
        </w:rPr>
        <w:t>as price</w:t>
      </w:r>
      <w:r w:rsidR="00733B1C" w:rsidRPr="00CB6FC8">
        <w:rPr>
          <w:sz w:val="20"/>
          <w:szCs w:val="20"/>
        </w:rPr>
        <w:t>s</w:t>
      </w:r>
      <w:r w:rsidRPr="00CB6FC8">
        <w:rPr>
          <w:sz w:val="20"/>
          <w:szCs w:val="20"/>
        </w:rPr>
        <w:t xml:space="preserve"> increases the need for flexibility and access give students with disabilities support services </w:t>
      </w:r>
      <w:r w:rsidR="00CB6FC8">
        <w:rPr>
          <w:sz w:val="20"/>
          <w:szCs w:val="20"/>
        </w:rPr>
        <w:t>they need.</w:t>
      </w:r>
    </w:p>
    <w:p w14:paraId="5A05DFF8" w14:textId="31A78EAC" w:rsidR="00CB6FC8" w:rsidRDefault="00CB6FC8" w:rsidP="00CB6FC8">
      <w:pPr>
        <w:pStyle w:val="ListParagraph"/>
        <w:numPr>
          <w:ilvl w:val="0"/>
          <w:numId w:val="8"/>
        </w:numPr>
        <w:spacing w:after="0" w:line="240" w:lineRule="auto"/>
        <w:rPr>
          <w:sz w:val="20"/>
          <w:szCs w:val="20"/>
        </w:rPr>
      </w:pPr>
      <w:r>
        <w:rPr>
          <w:sz w:val="20"/>
          <w:szCs w:val="20"/>
        </w:rPr>
        <w:t>Students with disabilities ask for in-person services that support their accommodations.  Such as test proctoring, alternate media, equipment</w:t>
      </w:r>
      <w:r w:rsidR="00FA29EB">
        <w:rPr>
          <w:sz w:val="20"/>
          <w:szCs w:val="20"/>
        </w:rPr>
        <w:t xml:space="preserve"> check out</w:t>
      </w:r>
      <w:r>
        <w:rPr>
          <w:sz w:val="20"/>
          <w:szCs w:val="20"/>
        </w:rPr>
        <w:t>, registration assistance and canvas support.</w:t>
      </w:r>
    </w:p>
    <w:p w14:paraId="5E0FAC8F" w14:textId="77777777" w:rsidR="00CB6FC8" w:rsidRPr="00CB6FC8" w:rsidRDefault="00CB6FC8" w:rsidP="00CB6FC8">
      <w:pPr>
        <w:pStyle w:val="ListParagraph"/>
        <w:spacing w:after="0" w:line="240" w:lineRule="auto"/>
        <w:ind w:left="1080" w:firstLine="0"/>
        <w:rPr>
          <w:sz w:val="20"/>
          <w:szCs w:val="20"/>
        </w:rPr>
      </w:pPr>
    </w:p>
    <w:p w14:paraId="523B832B" w14:textId="1A5BDF70" w:rsidR="001631DA" w:rsidRDefault="007070B2">
      <w:pPr>
        <w:pBdr>
          <w:top w:val="nil"/>
          <w:left w:val="nil"/>
          <w:bottom w:val="nil"/>
          <w:right w:val="nil"/>
          <w:between w:val="nil"/>
        </w:pBdr>
        <w:spacing w:after="240" w:line="240" w:lineRule="auto"/>
        <w:ind w:left="450" w:hanging="450"/>
        <w:rPr>
          <w:sz w:val="20"/>
          <w:szCs w:val="20"/>
        </w:rPr>
      </w:pPr>
      <w:r>
        <w:rPr>
          <w:sz w:val="20"/>
          <w:szCs w:val="20"/>
        </w:rPr>
        <w:t>10.</w:t>
      </w:r>
      <w:r>
        <w:rPr>
          <w:sz w:val="20"/>
          <w:szCs w:val="20"/>
        </w:rPr>
        <w:tab/>
        <w:t xml:space="preserve">What are your plans to improve </w:t>
      </w:r>
      <w:r>
        <w:rPr>
          <w:sz w:val="20"/>
          <w:szCs w:val="20"/>
          <w:u w:val="single"/>
        </w:rPr>
        <w:t>equitable</w:t>
      </w:r>
      <w:r>
        <w:rPr>
          <w:sz w:val="20"/>
          <w:szCs w:val="20"/>
        </w:rPr>
        <w:t xml:space="preserve"> student access to services, operations, and/or outcomes (enrollment, matriculation, retention, persistence, graduation, etc.) in the coming year?</w:t>
      </w:r>
    </w:p>
    <w:p w14:paraId="51979E55" w14:textId="56F39DEB" w:rsidR="00CB6FC8" w:rsidRDefault="00CB6FC8" w:rsidP="00CB6FC8">
      <w:pPr>
        <w:pStyle w:val="ListParagraph"/>
        <w:numPr>
          <w:ilvl w:val="0"/>
          <w:numId w:val="14"/>
        </w:numPr>
        <w:pBdr>
          <w:top w:val="nil"/>
          <w:left w:val="nil"/>
          <w:bottom w:val="nil"/>
          <w:right w:val="nil"/>
          <w:between w:val="nil"/>
        </w:pBdr>
        <w:spacing w:after="240" w:line="240" w:lineRule="auto"/>
        <w:rPr>
          <w:sz w:val="20"/>
          <w:szCs w:val="20"/>
        </w:rPr>
      </w:pPr>
      <w:r>
        <w:rPr>
          <w:sz w:val="20"/>
          <w:szCs w:val="20"/>
        </w:rPr>
        <w:t xml:space="preserve">Enrollment:  African American/Black and Hispanic/Latino population are higher and/or maintaining </w:t>
      </w:r>
      <w:r w:rsidR="00CE12DC">
        <w:rPr>
          <w:sz w:val="20"/>
          <w:szCs w:val="20"/>
        </w:rPr>
        <w:t xml:space="preserve">vs </w:t>
      </w:r>
      <w:r>
        <w:rPr>
          <w:sz w:val="20"/>
          <w:szCs w:val="20"/>
        </w:rPr>
        <w:t>All Other Students.  We need to do outreach to our Asian/Pacific Islander population.  Marketing/Advertisement in local venues outside of El Cajon.</w:t>
      </w:r>
      <w:r w:rsidR="00CE12DC">
        <w:rPr>
          <w:sz w:val="20"/>
          <w:szCs w:val="20"/>
        </w:rPr>
        <w:t xml:space="preserve">  Go to where they live, have businesses, work and play.</w:t>
      </w:r>
    </w:p>
    <w:p w14:paraId="7FDBAD34" w14:textId="54FDF766" w:rsidR="00CB6FC8" w:rsidRDefault="00CB6FC8" w:rsidP="00CB6FC8">
      <w:pPr>
        <w:pStyle w:val="ListParagraph"/>
        <w:numPr>
          <w:ilvl w:val="0"/>
          <w:numId w:val="14"/>
        </w:numPr>
        <w:pBdr>
          <w:top w:val="nil"/>
          <w:left w:val="nil"/>
          <w:bottom w:val="nil"/>
          <w:right w:val="nil"/>
          <w:between w:val="nil"/>
        </w:pBdr>
        <w:spacing w:after="240" w:line="240" w:lineRule="auto"/>
        <w:rPr>
          <w:sz w:val="20"/>
          <w:szCs w:val="20"/>
        </w:rPr>
      </w:pPr>
      <w:r>
        <w:rPr>
          <w:sz w:val="20"/>
          <w:szCs w:val="20"/>
        </w:rPr>
        <w:t xml:space="preserve">Student Access to Services:  Disabled Student Programs and Services is an “Open Access </w:t>
      </w:r>
      <w:r w:rsidR="00EA4D99">
        <w:rPr>
          <w:sz w:val="20"/>
          <w:szCs w:val="20"/>
        </w:rPr>
        <w:t>Department” we</w:t>
      </w:r>
      <w:r>
        <w:rPr>
          <w:sz w:val="20"/>
          <w:szCs w:val="20"/>
        </w:rPr>
        <w:t xml:space="preserve"> have no caps.</w:t>
      </w:r>
    </w:p>
    <w:p w14:paraId="5C0C9788" w14:textId="5B3DFAD7" w:rsidR="00CB6FC8" w:rsidRDefault="00CB6FC8" w:rsidP="00CB6FC8">
      <w:pPr>
        <w:pStyle w:val="ListParagraph"/>
        <w:numPr>
          <w:ilvl w:val="0"/>
          <w:numId w:val="14"/>
        </w:numPr>
        <w:pBdr>
          <w:top w:val="nil"/>
          <w:left w:val="nil"/>
          <w:bottom w:val="nil"/>
          <w:right w:val="nil"/>
          <w:between w:val="nil"/>
        </w:pBdr>
        <w:spacing w:after="240" w:line="240" w:lineRule="auto"/>
        <w:rPr>
          <w:sz w:val="20"/>
          <w:szCs w:val="20"/>
        </w:rPr>
      </w:pPr>
      <w:r>
        <w:rPr>
          <w:sz w:val="20"/>
          <w:szCs w:val="20"/>
        </w:rPr>
        <w:t xml:space="preserve">Retention and Persistence: Currently students with disabilities have academic supports such as accommodations that “level the playing field.”  </w:t>
      </w:r>
      <w:r w:rsidR="00CE12DC">
        <w:rPr>
          <w:sz w:val="20"/>
          <w:szCs w:val="20"/>
        </w:rPr>
        <w:t>Statistically</w:t>
      </w:r>
      <w:r>
        <w:rPr>
          <w:sz w:val="20"/>
          <w:szCs w:val="20"/>
        </w:rPr>
        <w:t xml:space="preserve"> our student </w:t>
      </w:r>
      <w:proofErr w:type="gramStart"/>
      <w:r>
        <w:rPr>
          <w:sz w:val="20"/>
          <w:szCs w:val="20"/>
        </w:rPr>
        <w:t>retain</w:t>
      </w:r>
      <w:proofErr w:type="gramEnd"/>
      <w:r>
        <w:rPr>
          <w:sz w:val="20"/>
          <w:szCs w:val="20"/>
        </w:rPr>
        <w:t xml:space="preserve"> and persist because our Counselor’s </w:t>
      </w:r>
      <w:r w:rsidR="00CE12DC">
        <w:rPr>
          <w:sz w:val="20"/>
          <w:szCs w:val="20"/>
        </w:rPr>
        <w:t xml:space="preserve">provide an interactive process with the student. Through Disability Management/ Educational Limitations </w:t>
      </w:r>
      <w:r w:rsidR="00EA4D99">
        <w:rPr>
          <w:sz w:val="20"/>
          <w:szCs w:val="20"/>
        </w:rPr>
        <w:t>which</w:t>
      </w:r>
      <w:r w:rsidR="00CE12DC">
        <w:rPr>
          <w:sz w:val="20"/>
          <w:szCs w:val="20"/>
        </w:rPr>
        <w:t xml:space="preserve"> creat</w:t>
      </w:r>
      <w:r w:rsidR="00EA4D99">
        <w:rPr>
          <w:sz w:val="20"/>
          <w:szCs w:val="20"/>
        </w:rPr>
        <w:t>es</w:t>
      </w:r>
      <w:r w:rsidR="00CE12DC">
        <w:rPr>
          <w:sz w:val="20"/>
          <w:szCs w:val="20"/>
        </w:rPr>
        <w:t xml:space="preserve"> an individualized </w:t>
      </w:r>
      <w:r w:rsidR="00EA4D99">
        <w:rPr>
          <w:sz w:val="20"/>
          <w:szCs w:val="20"/>
        </w:rPr>
        <w:t xml:space="preserve">plan </w:t>
      </w:r>
      <w:r w:rsidR="00CE12DC">
        <w:rPr>
          <w:sz w:val="20"/>
          <w:szCs w:val="20"/>
        </w:rPr>
        <w:t>to the students instead of a one size fits all.</w:t>
      </w:r>
    </w:p>
    <w:p w14:paraId="270845A1" w14:textId="4F48BE40" w:rsidR="0073732A" w:rsidRDefault="0073732A" w:rsidP="0073732A">
      <w:pPr>
        <w:pStyle w:val="ListParagraph"/>
        <w:numPr>
          <w:ilvl w:val="0"/>
          <w:numId w:val="8"/>
        </w:numPr>
        <w:spacing w:after="0" w:line="240" w:lineRule="auto"/>
        <w:rPr>
          <w:sz w:val="20"/>
          <w:szCs w:val="20"/>
        </w:rPr>
      </w:pPr>
      <w:r>
        <w:rPr>
          <w:sz w:val="20"/>
          <w:szCs w:val="20"/>
        </w:rPr>
        <w:t>Continue to offer online and in person support students’</w:t>
      </w:r>
      <w:r>
        <w:rPr>
          <w:sz w:val="20"/>
          <w:szCs w:val="20"/>
        </w:rPr>
        <w:t xml:space="preserve"> accommodations</w:t>
      </w:r>
      <w:r>
        <w:rPr>
          <w:sz w:val="20"/>
          <w:szCs w:val="20"/>
        </w:rPr>
        <w:t>,</w:t>
      </w:r>
      <w:r>
        <w:rPr>
          <w:sz w:val="20"/>
          <w:szCs w:val="20"/>
        </w:rPr>
        <w:t xml:space="preserve"> </w:t>
      </w:r>
      <w:r>
        <w:rPr>
          <w:sz w:val="20"/>
          <w:szCs w:val="20"/>
        </w:rPr>
        <w:t>s</w:t>
      </w:r>
      <w:r>
        <w:rPr>
          <w:sz w:val="20"/>
          <w:szCs w:val="20"/>
        </w:rPr>
        <w:t>uch as test proctoring, alternate media, equipment check out, registration assistance and canvas support.</w:t>
      </w:r>
    </w:p>
    <w:p w14:paraId="73CCE2E5" w14:textId="5EDAC66E" w:rsidR="0073732A" w:rsidRDefault="0073732A" w:rsidP="00CB6FC8">
      <w:pPr>
        <w:pStyle w:val="ListParagraph"/>
        <w:numPr>
          <w:ilvl w:val="0"/>
          <w:numId w:val="14"/>
        </w:numPr>
        <w:pBdr>
          <w:top w:val="nil"/>
          <w:left w:val="nil"/>
          <w:bottom w:val="nil"/>
          <w:right w:val="nil"/>
          <w:between w:val="nil"/>
        </w:pBdr>
        <w:spacing w:after="240" w:line="240" w:lineRule="auto"/>
        <w:rPr>
          <w:sz w:val="20"/>
          <w:szCs w:val="20"/>
        </w:rPr>
      </w:pPr>
      <w:r>
        <w:rPr>
          <w:sz w:val="20"/>
          <w:szCs w:val="20"/>
        </w:rPr>
        <w:t>Continue to offer online and in person support</w:t>
      </w:r>
      <w:r>
        <w:rPr>
          <w:sz w:val="20"/>
          <w:szCs w:val="20"/>
        </w:rPr>
        <w:t xml:space="preserve"> for students to update their AEP and CEP, academic accommodations, and follow up services.</w:t>
      </w:r>
    </w:p>
    <w:p w14:paraId="09FB6034" w14:textId="1BB1BA5B" w:rsidR="0073732A" w:rsidRPr="00CB6FC8" w:rsidRDefault="0073732A" w:rsidP="00CB6FC8">
      <w:pPr>
        <w:pStyle w:val="ListParagraph"/>
        <w:numPr>
          <w:ilvl w:val="0"/>
          <w:numId w:val="14"/>
        </w:numPr>
        <w:pBdr>
          <w:top w:val="nil"/>
          <w:left w:val="nil"/>
          <w:bottom w:val="nil"/>
          <w:right w:val="nil"/>
          <w:between w:val="nil"/>
        </w:pBdr>
        <w:spacing w:after="240" w:line="240" w:lineRule="auto"/>
        <w:rPr>
          <w:sz w:val="20"/>
          <w:szCs w:val="20"/>
        </w:rPr>
      </w:pPr>
      <w:r>
        <w:rPr>
          <w:sz w:val="20"/>
          <w:szCs w:val="20"/>
        </w:rPr>
        <w:t>If a student is able to meet with DSPS services personnel (staff and/or faculty) increases their chances of success.  Success breeds retention, retention breeds persistence, persistence breeds GRADUATION (SUCCESS)</w:t>
      </w:r>
    </w:p>
    <w:p w14:paraId="5023E1EF" w14:textId="77777777" w:rsidR="001631DA" w:rsidRDefault="007070B2">
      <w:pPr>
        <w:widowControl w:val="0"/>
        <w:pBdr>
          <w:top w:val="nil"/>
          <w:left w:val="nil"/>
          <w:bottom w:val="nil"/>
          <w:right w:val="nil"/>
          <w:between w:val="nil"/>
        </w:pBdr>
        <w:spacing w:after="240" w:line="240" w:lineRule="auto"/>
        <w:ind w:left="0" w:firstLine="0"/>
        <w:rPr>
          <w:i/>
          <w:color w:val="000000"/>
          <w:sz w:val="20"/>
          <w:szCs w:val="20"/>
        </w:rPr>
      </w:pPr>
      <w:r>
        <w:rPr>
          <w:i/>
          <w:color w:val="000000"/>
          <w:sz w:val="20"/>
          <w:szCs w:val="20"/>
        </w:rPr>
        <w:t>Please upload any supporting documentation related to this section. You can upload PDF, Word, and image files.</w:t>
      </w:r>
    </w:p>
    <w:p w14:paraId="323A8A21" w14:textId="77777777" w:rsidR="00D7159B" w:rsidRDefault="00D7159B">
      <w:pPr>
        <w:rPr>
          <w:b/>
          <w:color w:val="0000FF"/>
          <w:sz w:val="24"/>
          <w:szCs w:val="24"/>
        </w:rPr>
      </w:pPr>
      <w:r>
        <w:rPr>
          <w:b/>
          <w:color w:val="0000FF"/>
          <w:sz w:val="24"/>
          <w:szCs w:val="24"/>
        </w:rPr>
        <w:br w:type="page"/>
      </w:r>
    </w:p>
    <w:p w14:paraId="0B9F7B73" w14:textId="1E8011E0" w:rsidR="001631DA" w:rsidRDefault="007070B2" w:rsidP="00D7159B">
      <w:pPr>
        <w:widowControl w:val="0"/>
        <w:pBdr>
          <w:top w:val="nil"/>
          <w:left w:val="nil"/>
          <w:bottom w:val="nil"/>
          <w:right w:val="nil"/>
          <w:between w:val="nil"/>
        </w:pBdr>
        <w:spacing w:after="0" w:line="240" w:lineRule="auto"/>
        <w:ind w:left="94" w:hanging="94"/>
        <w:jc w:val="center"/>
        <w:rPr>
          <w:b/>
          <w:color w:val="0000FF"/>
          <w:sz w:val="24"/>
          <w:szCs w:val="24"/>
        </w:rPr>
      </w:pPr>
      <w:r>
        <w:rPr>
          <w:b/>
          <w:color w:val="0000FF"/>
          <w:sz w:val="24"/>
          <w:szCs w:val="24"/>
        </w:rPr>
        <w:lastRenderedPageBreak/>
        <w:t>Service Area Assessment</w:t>
      </w:r>
    </w:p>
    <w:p w14:paraId="004F944B" w14:textId="77777777" w:rsidR="001631DA" w:rsidRDefault="001631DA">
      <w:pPr>
        <w:widowControl w:val="0"/>
        <w:pBdr>
          <w:top w:val="nil"/>
          <w:left w:val="nil"/>
          <w:bottom w:val="nil"/>
          <w:right w:val="nil"/>
          <w:between w:val="nil"/>
        </w:pBdr>
        <w:spacing w:after="0" w:line="240" w:lineRule="auto"/>
        <w:ind w:left="1080" w:hanging="94"/>
        <w:jc w:val="center"/>
        <w:rPr>
          <w:b/>
          <w:color w:val="0000FF"/>
          <w:sz w:val="24"/>
          <w:szCs w:val="24"/>
        </w:rPr>
      </w:pPr>
    </w:p>
    <w:p w14:paraId="07F8A67D" w14:textId="77777777" w:rsidR="001631DA" w:rsidRDefault="007070B2" w:rsidP="00D7159B">
      <w:pPr>
        <w:pBdr>
          <w:top w:val="nil"/>
          <w:left w:val="nil"/>
          <w:bottom w:val="nil"/>
          <w:right w:val="nil"/>
          <w:between w:val="nil"/>
        </w:pBdr>
        <w:tabs>
          <w:tab w:val="left" w:pos="450"/>
        </w:tabs>
        <w:spacing w:after="0"/>
        <w:ind w:left="0" w:firstLine="0"/>
        <w:rPr>
          <w:b/>
          <w:color w:val="000000"/>
          <w:sz w:val="20"/>
          <w:szCs w:val="20"/>
        </w:rPr>
      </w:pPr>
      <w:r>
        <w:rPr>
          <w:b/>
          <w:color w:val="000000"/>
          <w:sz w:val="20"/>
          <w:szCs w:val="20"/>
        </w:rPr>
        <w:t xml:space="preserve">For assistance with SLOs/SAOs, please contact SLO Coordinators Tania Jabour at </w:t>
      </w:r>
      <w:hyperlink r:id="rId14">
        <w:r>
          <w:rPr>
            <w:b/>
            <w:color w:val="0563C1"/>
            <w:sz w:val="20"/>
            <w:szCs w:val="20"/>
            <w:u w:val="single"/>
          </w:rPr>
          <w:t>tania.jabour@gcccd.edu</w:t>
        </w:r>
      </w:hyperlink>
      <w:r>
        <w:rPr>
          <w:b/>
          <w:sz w:val="20"/>
          <w:szCs w:val="20"/>
        </w:rPr>
        <w:t xml:space="preserve"> and Rachel Polakoski at </w:t>
      </w:r>
      <w:hyperlink r:id="rId15">
        <w:r>
          <w:rPr>
            <w:b/>
            <w:color w:val="1155CC"/>
            <w:sz w:val="20"/>
            <w:szCs w:val="20"/>
            <w:u w:val="single"/>
          </w:rPr>
          <w:t>rachel.polakoski@gcccd.edu</w:t>
        </w:r>
      </w:hyperlink>
      <w:r>
        <w:rPr>
          <w:b/>
          <w:color w:val="000000"/>
          <w:sz w:val="20"/>
          <w:szCs w:val="20"/>
        </w:rPr>
        <w:t xml:space="preserve">. For assistance with </w:t>
      </w:r>
      <w:proofErr w:type="spellStart"/>
      <w:r>
        <w:rPr>
          <w:b/>
          <w:color w:val="000000"/>
          <w:sz w:val="20"/>
          <w:szCs w:val="20"/>
        </w:rPr>
        <w:t>TracDat</w:t>
      </w:r>
      <w:proofErr w:type="spellEnd"/>
      <w:r>
        <w:rPr>
          <w:b/>
          <w:color w:val="000000"/>
          <w:sz w:val="20"/>
          <w:szCs w:val="20"/>
        </w:rPr>
        <w:t xml:space="preserve">, please contact </w:t>
      </w:r>
      <w:proofErr w:type="spellStart"/>
      <w:r>
        <w:rPr>
          <w:b/>
          <w:sz w:val="20"/>
          <w:szCs w:val="20"/>
        </w:rPr>
        <w:t>Heyley</w:t>
      </w:r>
      <w:proofErr w:type="spellEnd"/>
      <w:r>
        <w:rPr>
          <w:b/>
          <w:sz w:val="20"/>
          <w:szCs w:val="20"/>
        </w:rPr>
        <w:t xml:space="preserve"> Aubrey</w:t>
      </w:r>
      <w:r>
        <w:rPr>
          <w:b/>
          <w:color w:val="000000"/>
          <w:sz w:val="20"/>
          <w:szCs w:val="20"/>
        </w:rPr>
        <w:t xml:space="preserve"> at </w:t>
      </w:r>
      <w:hyperlink r:id="rId16">
        <w:r>
          <w:rPr>
            <w:b/>
            <w:color w:val="1155CC"/>
            <w:sz w:val="20"/>
            <w:szCs w:val="20"/>
            <w:u w:val="single"/>
          </w:rPr>
          <w:t>heyley.aubrey@gcccd.edu</w:t>
        </w:r>
      </w:hyperlink>
      <w:r>
        <w:rPr>
          <w:b/>
          <w:color w:val="000000"/>
          <w:sz w:val="20"/>
          <w:szCs w:val="20"/>
        </w:rPr>
        <w:t>.</w:t>
      </w:r>
    </w:p>
    <w:p w14:paraId="6917C773" w14:textId="77777777" w:rsidR="001631DA" w:rsidRDefault="007070B2" w:rsidP="00D7159B">
      <w:pPr>
        <w:pBdr>
          <w:top w:val="nil"/>
          <w:left w:val="nil"/>
          <w:bottom w:val="nil"/>
          <w:right w:val="nil"/>
          <w:between w:val="nil"/>
        </w:pBdr>
        <w:tabs>
          <w:tab w:val="left" w:pos="450"/>
        </w:tabs>
        <w:ind w:left="0" w:firstLine="0"/>
        <w:rPr>
          <w:b/>
          <w:color w:val="000000"/>
          <w:sz w:val="20"/>
          <w:szCs w:val="20"/>
        </w:rPr>
      </w:pPr>
      <w:r>
        <w:rPr>
          <w:b/>
          <w:color w:val="000000"/>
          <w:sz w:val="20"/>
          <w:szCs w:val="20"/>
        </w:rPr>
        <w:t xml:space="preserve">Additional resources are provided on the </w:t>
      </w:r>
      <w:hyperlink r:id="rId17">
        <w:r>
          <w:rPr>
            <w:b/>
            <w:color w:val="0563C1"/>
            <w:sz w:val="20"/>
            <w:szCs w:val="20"/>
            <w:u w:val="single"/>
          </w:rPr>
          <w:t>Learning Outcomes and Assessment webpage</w:t>
        </w:r>
      </w:hyperlink>
    </w:p>
    <w:p w14:paraId="504B7E47" w14:textId="77777777" w:rsidR="001631DA" w:rsidRDefault="007070B2">
      <w:pPr>
        <w:spacing w:before="240" w:after="240" w:line="276" w:lineRule="auto"/>
        <w:ind w:left="440" w:hanging="440"/>
        <w:rPr>
          <w:sz w:val="20"/>
          <w:szCs w:val="20"/>
        </w:rPr>
      </w:pPr>
      <w:r>
        <w:rPr>
          <w:sz w:val="20"/>
          <w:szCs w:val="20"/>
        </w:rPr>
        <w:t>11. Has your department updated its Service Area Outcomes (SAOs) and/or Student Learning Outcomes (SLOs) since 2020?</w:t>
      </w:r>
    </w:p>
    <w:p w14:paraId="7B384FD8" w14:textId="050B30D4" w:rsidR="001631DA" w:rsidRDefault="00536F58">
      <w:pPr>
        <w:spacing w:before="240" w:after="240" w:line="276" w:lineRule="auto"/>
        <w:ind w:left="460" w:firstLine="0"/>
        <w:rPr>
          <w:sz w:val="20"/>
          <w:szCs w:val="20"/>
        </w:rPr>
      </w:pPr>
      <w:sdt>
        <w:sdtPr>
          <w:rPr>
            <w:sz w:val="20"/>
            <w:szCs w:val="20"/>
          </w:rPr>
          <w:id w:val="-19945277"/>
          <w14:checkbox>
            <w14:checked w14:val="0"/>
            <w14:checkedState w14:val="2612" w14:font="MS Gothic"/>
            <w14:uncheckedState w14:val="2610" w14:font="MS Gothic"/>
          </w14:checkbox>
        </w:sdtPr>
        <w:sdtContent>
          <w:r w:rsidR="00822D9B">
            <w:rPr>
              <w:rFonts w:ascii="MS Gothic" w:eastAsia="MS Gothic" w:hAnsi="MS Gothic" w:hint="eastAsia"/>
              <w:sz w:val="20"/>
              <w:szCs w:val="20"/>
            </w:rPr>
            <w:t>☐</w:t>
          </w:r>
        </w:sdtContent>
      </w:sdt>
      <w:r w:rsidR="007070B2">
        <w:rPr>
          <w:sz w:val="20"/>
          <w:szCs w:val="20"/>
        </w:rPr>
        <w:t xml:space="preserve"> Yes </w:t>
      </w:r>
      <w:sdt>
        <w:sdtPr>
          <w:rPr>
            <w:sz w:val="20"/>
            <w:szCs w:val="20"/>
          </w:rPr>
          <w:id w:val="-1771539863"/>
          <w14:checkbox>
            <w14:checked w14:val="1"/>
            <w14:checkedState w14:val="2612" w14:font="MS Gothic"/>
            <w14:uncheckedState w14:val="2610" w14:font="MS Gothic"/>
          </w14:checkbox>
        </w:sdtPr>
        <w:sdtContent>
          <w:r w:rsidR="003433AA">
            <w:rPr>
              <w:rFonts w:ascii="MS Gothic" w:eastAsia="MS Gothic" w:hAnsi="MS Gothic" w:hint="eastAsia"/>
              <w:sz w:val="20"/>
              <w:szCs w:val="20"/>
            </w:rPr>
            <w:t>☒</w:t>
          </w:r>
        </w:sdtContent>
      </w:sdt>
      <w:r w:rsidR="007070B2">
        <w:rPr>
          <w:sz w:val="20"/>
          <w:szCs w:val="20"/>
        </w:rPr>
        <w:t xml:space="preserve"> No, please describe the department’s plan to update them</w:t>
      </w:r>
    </w:p>
    <w:p w14:paraId="195CE3B3" w14:textId="744E4529" w:rsidR="003433AA" w:rsidRDefault="003B2268">
      <w:pPr>
        <w:spacing w:before="240" w:after="240" w:line="276" w:lineRule="auto"/>
        <w:ind w:left="460" w:firstLine="0"/>
        <w:rPr>
          <w:sz w:val="20"/>
          <w:szCs w:val="20"/>
        </w:rPr>
      </w:pPr>
      <w:r>
        <w:rPr>
          <w:sz w:val="20"/>
          <w:szCs w:val="20"/>
        </w:rPr>
        <w:t xml:space="preserve">Plan to update during </w:t>
      </w:r>
      <w:r w:rsidR="003433AA">
        <w:rPr>
          <w:sz w:val="20"/>
          <w:szCs w:val="20"/>
        </w:rPr>
        <w:t>DSPS Retreat in April or May of 2023 to work on SAO’s and SLO’s.</w:t>
      </w:r>
    </w:p>
    <w:p w14:paraId="3A5BFA72" w14:textId="77777777" w:rsidR="001631DA" w:rsidRDefault="007070B2">
      <w:pPr>
        <w:spacing w:before="240" w:after="240" w:line="276" w:lineRule="auto"/>
        <w:ind w:left="440" w:hanging="440"/>
        <w:rPr>
          <w:sz w:val="20"/>
          <w:szCs w:val="20"/>
        </w:rPr>
      </w:pPr>
      <w:r>
        <w:rPr>
          <w:sz w:val="20"/>
          <w:szCs w:val="20"/>
        </w:rPr>
        <w:t xml:space="preserve">12. Does your service area have a current </w:t>
      </w:r>
      <w:hyperlink r:id="rId18">
        <w:r>
          <w:rPr>
            <w:color w:val="1155CC"/>
            <w:sz w:val="20"/>
            <w:szCs w:val="20"/>
            <w:u w:val="single"/>
          </w:rPr>
          <w:t>SLO/SAO assessment plan</w:t>
        </w:r>
      </w:hyperlink>
      <w:r>
        <w:rPr>
          <w:sz w:val="20"/>
          <w:szCs w:val="20"/>
        </w:rPr>
        <w:t>?</w:t>
      </w:r>
    </w:p>
    <w:p w14:paraId="75A3AD52" w14:textId="7286A24C" w:rsidR="001631DA" w:rsidRDefault="00536F58">
      <w:pPr>
        <w:spacing w:after="240" w:line="276" w:lineRule="auto"/>
        <w:ind w:left="460" w:firstLine="0"/>
        <w:rPr>
          <w:sz w:val="20"/>
          <w:szCs w:val="20"/>
        </w:rPr>
      </w:pPr>
      <w:sdt>
        <w:sdtPr>
          <w:rPr>
            <w:sz w:val="20"/>
            <w:szCs w:val="20"/>
          </w:rPr>
          <w:id w:val="1875887046"/>
          <w14:checkbox>
            <w14:checked w14:val="0"/>
            <w14:checkedState w14:val="2612" w14:font="MS Gothic"/>
            <w14:uncheckedState w14:val="2610" w14:font="MS Gothic"/>
          </w14:checkbox>
        </w:sdtPr>
        <w:sdtContent>
          <w:r w:rsidR="003B2268">
            <w:rPr>
              <w:rFonts w:ascii="MS Gothic" w:eastAsia="MS Gothic" w:hAnsi="MS Gothic" w:hint="eastAsia"/>
              <w:sz w:val="20"/>
              <w:szCs w:val="20"/>
            </w:rPr>
            <w:t>☐</w:t>
          </w:r>
        </w:sdtContent>
      </w:sdt>
      <w:r w:rsidR="007070B2">
        <w:rPr>
          <w:sz w:val="20"/>
          <w:szCs w:val="20"/>
        </w:rPr>
        <w:t xml:space="preserve"> Yes </w:t>
      </w:r>
      <w:sdt>
        <w:sdtPr>
          <w:rPr>
            <w:sz w:val="20"/>
            <w:szCs w:val="20"/>
          </w:rPr>
          <w:id w:val="-202635275"/>
          <w14:checkbox>
            <w14:checked w14:val="1"/>
            <w14:checkedState w14:val="2612" w14:font="MS Gothic"/>
            <w14:uncheckedState w14:val="2610" w14:font="MS Gothic"/>
          </w14:checkbox>
        </w:sdtPr>
        <w:sdtContent>
          <w:r w:rsidR="003B2268">
            <w:rPr>
              <w:rFonts w:ascii="MS Gothic" w:eastAsia="MS Gothic" w:hAnsi="MS Gothic" w:hint="eastAsia"/>
              <w:sz w:val="20"/>
              <w:szCs w:val="20"/>
            </w:rPr>
            <w:t>☒</w:t>
          </w:r>
        </w:sdtContent>
      </w:sdt>
      <w:r w:rsidR="007070B2">
        <w:rPr>
          <w:sz w:val="20"/>
          <w:szCs w:val="20"/>
        </w:rPr>
        <w:t xml:space="preserve"> No, please describe your plan to update it</w:t>
      </w:r>
    </w:p>
    <w:p w14:paraId="233D0EB0" w14:textId="2B968B7F" w:rsidR="001631DA" w:rsidRDefault="003B2268">
      <w:pPr>
        <w:spacing w:after="240" w:line="276" w:lineRule="auto"/>
        <w:ind w:left="460" w:firstLine="0"/>
        <w:rPr>
          <w:sz w:val="20"/>
          <w:szCs w:val="20"/>
        </w:rPr>
      </w:pPr>
      <w:r>
        <w:rPr>
          <w:sz w:val="20"/>
          <w:szCs w:val="20"/>
        </w:rPr>
        <w:t xml:space="preserve">The plan is to update during our </w:t>
      </w:r>
      <w:r w:rsidR="004F3E3F">
        <w:rPr>
          <w:sz w:val="20"/>
          <w:szCs w:val="20"/>
        </w:rPr>
        <w:t>retreat in April or May of 2023 to work on SAO’s and SLO’s.</w:t>
      </w:r>
    </w:p>
    <w:p w14:paraId="72809204" w14:textId="77777777" w:rsidR="004F3E3F" w:rsidRDefault="007070B2">
      <w:pPr>
        <w:spacing w:after="240" w:line="276" w:lineRule="auto"/>
        <w:ind w:left="440" w:right="420" w:hanging="440"/>
        <w:rPr>
          <w:sz w:val="20"/>
          <w:szCs w:val="20"/>
        </w:rPr>
      </w:pPr>
      <w:r>
        <w:rPr>
          <w:sz w:val="20"/>
          <w:szCs w:val="20"/>
        </w:rPr>
        <w:t>13.</w:t>
      </w:r>
      <w:r>
        <w:rPr>
          <w:sz w:val="20"/>
          <w:szCs w:val="20"/>
        </w:rPr>
        <w:tab/>
        <w:t>Which SLOs/SAOs will you assess this academic year?</w:t>
      </w:r>
      <w:r w:rsidR="003433AA">
        <w:rPr>
          <w:sz w:val="20"/>
          <w:szCs w:val="20"/>
        </w:rPr>
        <w:t xml:space="preserve"> </w:t>
      </w:r>
    </w:p>
    <w:tbl>
      <w:tblPr>
        <w:tblStyle w:val="TableGrid"/>
        <w:tblpPr w:leftFromText="180" w:rightFromText="180" w:vertAnchor="text" w:horzAnchor="margin" w:tblpXSpec="center" w:tblpY="1426"/>
        <w:tblW w:w="0" w:type="auto"/>
        <w:tblLook w:val="04A0" w:firstRow="1" w:lastRow="0" w:firstColumn="1" w:lastColumn="0" w:noHBand="0" w:noVBand="1"/>
      </w:tblPr>
      <w:tblGrid>
        <w:gridCol w:w="3742"/>
        <w:gridCol w:w="4623"/>
      </w:tblGrid>
      <w:tr w:rsidR="004F3E3F" w:rsidRPr="004F3E3F" w14:paraId="15AA7163" w14:textId="77777777" w:rsidTr="00B30456">
        <w:trPr>
          <w:trHeight w:val="350"/>
        </w:trPr>
        <w:tc>
          <w:tcPr>
            <w:tcW w:w="8365" w:type="dxa"/>
            <w:gridSpan w:val="2"/>
          </w:tcPr>
          <w:p w14:paraId="3FAAC73E" w14:textId="498EB2C2" w:rsidR="004F3E3F" w:rsidRPr="004F3E3F" w:rsidRDefault="004F3E3F" w:rsidP="00B30456">
            <w:pPr>
              <w:widowControl w:val="0"/>
              <w:autoSpaceDE w:val="0"/>
              <w:autoSpaceDN w:val="0"/>
              <w:spacing w:after="240"/>
              <w:ind w:left="0" w:right="418" w:firstLine="0"/>
              <w:jc w:val="center"/>
              <w:rPr>
                <w:rFonts w:eastAsia="Arial"/>
                <w:b/>
                <w:bCs/>
                <w:spacing w:val="-5"/>
                <w:sz w:val="18"/>
              </w:rPr>
            </w:pPr>
            <w:bookmarkStart w:id="3" w:name="_Hlk117663154"/>
            <w:r w:rsidRPr="004F3E3F">
              <w:rPr>
                <w:rFonts w:eastAsia="Arial"/>
                <w:b/>
                <w:bCs/>
                <w:spacing w:val="-5"/>
                <w:sz w:val="18"/>
              </w:rPr>
              <w:t>20</w:t>
            </w:r>
            <w:r>
              <w:rPr>
                <w:rFonts w:eastAsia="Arial"/>
                <w:b/>
                <w:bCs/>
                <w:spacing w:val="-5"/>
                <w:sz w:val="18"/>
              </w:rPr>
              <w:t>22</w:t>
            </w:r>
            <w:r w:rsidRPr="004F3E3F">
              <w:rPr>
                <w:rFonts w:eastAsia="Arial"/>
                <w:b/>
                <w:bCs/>
                <w:spacing w:val="-5"/>
                <w:sz w:val="18"/>
              </w:rPr>
              <w:t xml:space="preserve"> DSPS Survey</w:t>
            </w:r>
            <w:r w:rsidR="00AD39B7">
              <w:rPr>
                <w:rFonts w:eastAsia="Arial"/>
                <w:b/>
                <w:bCs/>
                <w:spacing w:val="-5"/>
                <w:sz w:val="18"/>
              </w:rPr>
              <w:t xml:space="preserve"> All Students</w:t>
            </w:r>
          </w:p>
        </w:tc>
      </w:tr>
      <w:tr w:rsidR="004F3E3F" w:rsidRPr="004F3E3F" w14:paraId="683585E4" w14:textId="77777777" w:rsidTr="00B30456">
        <w:tc>
          <w:tcPr>
            <w:tcW w:w="3742" w:type="dxa"/>
          </w:tcPr>
          <w:p w14:paraId="46CCB0F7" w14:textId="77777777" w:rsidR="004F3E3F" w:rsidRPr="004F3E3F" w:rsidRDefault="004F3E3F" w:rsidP="00B30456">
            <w:pPr>
              <w:widowControl w:val="0"/>
              <w:autoSpaceDE w:val="0"/>
              <w:autoSpaceDN w:val="0"/>
              <w:spacing w:after="240"/>
              <w:ind w:left="0" w:right="418" w:firstLine="0"/>
              <w:rPr>
                <w:rFonts w:eastAsia="Arial"/>
                <w:spacing w:val="-5"/>
                <w:sz w:val="18"/>
              </w:rPr>
            </w:pPr>
            <w:r w:rsidRPr="004F3E3F">
              <w:rPr>
                <w:rFonts w:eastAsia="Arial"/>
                <w:spacing w:val="-5"/>
                <w:sz w:val="18"/>
              </w:rPr>
              <w:t>“Students will be able to explain their disability-related needs to others on campus (i.e., instructors, counselors, and staff).”</w:t>
            </w:r>
          </w:p>
        </w:tc>
        <w:tc>
          <w:tcPr>
            <w:tcW w:w="4623" w:type="dxa"/>
          </w:tcPr>
          <w:p w14:paraId="35ADD0F1" w14:textId="23D42084" w:rsidR="004F3E3F" w:rsidRPr="004F3E3F" w:rsidRDefault="00647881" w:rsidP="00B30456">
            <w:pPr>
              <w:widowControl w:val="0"/>
              <w:autoSpaceDE w:val="0"/>
              <w:autoSpaceDN w:val="0"/>
              <w:spacing w:after="240"/>
              <w:ind w:left="0" w:right="418" w:firstLine="0"/>
              <w:jc w:val="center"/>
              <w:rPr>
                <w:rFonts w:eastAsia="Arial"/>
                <w:spacing w:val="-5"/>
                <w:sz w:val="18"/>
              </w:rPr>
            </w:pPr>
            <w:r>
              <w:rPr>
                <w:rFonts w:eastAsia="Arial"/>
                <w:spacing w:val="-5"/>
                <w:sz w:val="18"/>
              </w:rPr>
              <w:t>77%</w:t>
            </w:r>
          </w:p>
        </w:tc>
      </w:tr>
      <w:tr w:rsidR="004F3E3F" w:rsidRPr="004F3E3F" w14:paraId="3674BC80" w14:textId="77777777" w:rsidTr="00B30456">
        <w:trPr>
          <w:trHeight w:val="977"/>
        </w:trPr>
        <w:tc>
          <w:tcPr>
            <w:tcW w:w="3742" w:type="dxa"/>
          </w:tcPr>
          <w:p w14:paraId="685E5B96" w14:textId="77777777" w:rsidR="004F3E3F" w:rsidRPr="004F3E3F" w:rsidRDefault="004F3E3F" w:rsidP="00B30456">
            <w:pPr>
              <w:widowControl w:val="0"/>
              <w:autoSpaceDE w:val="0"/>
              <w:autoSpaceDN w:val="0"/>
              <w:spacing w:after="240"/>
              <w:ind w:left="0" w:right="418" w:firstLine="0"/>
              <w:rPr>
                <w:rFonts w:eastAsia="Arial"/>
                <w:spacing w:val="-5"/>
                <w:sz w:val="18"/>
              </w:rPr>
            </w:pPr>
            <w:r w:rsidRPr="004F3E3F">
              <w:rPr>
                <w:rFonts w:eastAsia="Arial"/>
                <w:spacing w:val="-5"/>
                <w:sz w:val="18"/>
              </w:rPr>
              <w:t>“Students will be able to identify the services that are appropriate to accommodate their disability.”</w:t>
            </w:r>
          </w:p>
        </w:tc>
        <w:tc>
          <w:tcPr>
            <w:tcW w:w="4623" w:type="dxa"/>
          </w:tcPr>
          <w:p w14:paraId="06EC6894" w14:textId="35A673BD" w:rsidR="004F3E3F" w:rsidRPr="004F3E3F" w:rsidRDefault="00647881" w:rsidP="00B30456">
            <w:pPr>
              <w:widowControl w:val="0"/>
              <w:autoSpaceDE w:val="0"/>
              <w:autoSpaceDN w:val="0"/>
              <w:spacing w:after="240"/>
              <w:ind w:left="0" w:right="418" w:firstLine="0"/>
              <w:jc w:val="center"/>
              <w:rPr>
                <w:rFonts w:eastAsia="Arial"/>
                <w:spacing w:val="-5"/>
                <w:sz w:val="18"/>
              </w:rPr>
            </w:pPr>
            <w:r>
              <w:rPr>
                <w:rFonts w:eastAsia="Arial"/>
                <w:spacing w:val="-5"/>
                <w:sz w:val="18"/>
              </w:rPr>
              <w:t>71%</w:t>
            </w:r>
          </w:p>
        </w:tc>
      </w:tr>
      <w:tr w:rsidR="004F3E3F" w:rsidRPr="004F3E3F" w14:paraId="40637DEC" w14:textId="77777777" w:rsidTr="00B30456">
        <w:tc>
          <w:tcPr>
            <w:tcW w:w="3742" w:type="dxa"/>
          </w:tcPr>
          <w:p w14:paraId="37703FF6" w14:textId="77777777" w:rsidR="004F3E3F" w:rsidRPr="004F3E3F" w:rsidRDefault="004F3E3F" w:rsidP="00B30456">
            <w:pPr>
              <w:widowControl w:val="0"/>
              <w:autoSpaceDE w:val="0"/>
              <w:autoSpaceDN w:val="0"/>
              <w:spacing w:after="240"/>
              <w:ind w:left="0" w:right="418" w:firstLine="0"/>
              <w:rPr>
                <w:rFonts w:eastAsia="Arial"/>
                <w:spacing w:val="-5"/>
                <w:sz w:val="18"/>
              </w:rPr>
            </w:pPr>
            <w:r w:rsidRPr="004F3E3F">
              <w:rPr>
                <w:rFonts w:eastAsia="Arial"/>
                <w:spacing w:val="-5"/>
                <w:sz w:val="18"/>
              </w:rPr>
              <w:t>“Students will be able to utilize disability-related accommodations to achieve their educational goals.”</w:t>
            </w:r>
          </w:p>
        </w:tc>
        <w:tc>
          <w:tcPr>
            <w:tcW w:w="4623" w:type="dxa"/>
          </w:tcPr>
          <w:p w14:paraId="68528274" w14:textId="03C7301C" w:rsidR="004F3E3F" w:rsidRPr="004F3E3F" w:rsidRDefault="00647881" w:rsidP="00B30456">
            <w:pPr>
              <w:widowControl w:val="0"/>
              <w:autoSpaceDE w:val="0"/>
              <w:autoSpaceDN w:val="0"/>
              <w:spacing w:after="240"/>
              <w:ind w:left="0" w:right="418" w:firstLine="0"/>
              <w:jc w:val="center"/>
              <w:rPr>
                <w:rFonts w:eastAsia="Arial"/>
                <w:spacing w:val="-5"/>
                <w:sz w:val="18"/>
              </w:rPr>
            </w:pPr>
            <w:r>
              <w:rPr>
                <w:rFonts w:eastAsia="Arial"/>
                <w:spacing w:val="-5"/>
                <w:sz w:val="18"/>
              </w:rPr>
              <w:t>69%</w:t>
            </w:r>
          </w:p>
        </w:tc>
      </w:tr>
      <w:tr w:rsidR="003C3CCC" w:rsidRPr="004F3E3F" w14:paraId="3B8CA423" w14:textId="77777777" w:rsidTr="00B30456">
        <w:tc>
          <w:tcPr>
            <w:tcW w:w="3742" w:type="dxa"/>
          </w:tcPr>
          <w:p w14:paraId="52A6AFEF" w14:textId="7727A978" w:rsidR="003C3CCC" w:rsidRPr="004F3E3F" w:rsidRDefault="003C3CCC" w:rsidP="00B30456">
            <w:pPr>
              <w:widowControl w:val="0"/>
              <w:autoSpaceDE w:val="0"/>
              <w:autoSpaceDN w:val="0"/>
              <w:spacing w:after="240"/>
              <w:ind w:left="0" w:right="418" w:firstLine="0"/>
              <w:rPr>
                <w:spacing w:val="-5"/>
                <w:sz w:val="18"/>
              </w:rPr>
            </w:pPr>
            <w:r>
              <w:rPr>
                <w:spacing w:val="-5"/>
                <w:sz w:val="18"/>
              </w:rPr>
              <w:t>I use Cuyamaca’s DSPS webpage to learn about DSPS services</w:t>
            </w:r>
          </w:p>
        </w:tc>
        <w:tc>
          <w:tcPr>
            <w:tcW w:w="4623" w:type="dxa"/>
          </w:tcPr>
          <w:p w14:paraId="5FB8471A" w14:textId="418A7141" w:rsidR="003C3CCC" w:rsidRDefault="003C3CCC" w:rsidP="00B30456">
            <w:pPr>
              <w:widowControl w:val="0"/>
              <w:autoSpaceDE w:val="0"/>
              <w:autoSpaceDN w:val="0"/>
              <w:spacing w:after="240"/>
              <w:ind w:left="0" w:right="418" w:firstLine="0"/>
              <w:jc w:val="center"/>
              <w:rPr>
                <w:spacing w:val="-5"/>
                <w:sz w:val="18"/>
              </w:rPr>
            </w:pPr>
            <w:r>
              <w:rPr>
                <w:spacing w:val="-5"/>
                <w:sz w:val="18"/>
              </w:rPr>
              <w:t>56%</w:t>
            </w:r>
          </w:p>
        </w:tc>
      </w:tr>
    </w:tbl>
    <w:bookmarkEnd w:id="3"/>
    <w:p w14:paraId="3FFECC34" w14:textId="0E1F9DCC" w:rsidR="004F3E3F" w:rsidRDefault="004F3E3F" w:rsidP="004F3E3F">
      <w:pPr>
        <w:spacing w:after="240" w:line="240" w:lineRule="auto"/>
        <w:ind w:left="201"/>
        <w:jc w:val="both"/>
        <w:rPr>
          <w:sz w:val="18"/>
        </w:rPr>
      </w:pPr>
      <w:r>
        <w:rPr>
          <w:sz w:val="18"/>
        </w:rPr>
        <w:t xml:space="preserve">    In partnership with the Institutional Effectiveness, Success, ad Equity (IESE) department DSPS has conducted a DSPS survey to uncover data to improve the student experience.  In development of the DSPS survey, there were data points that we assessed through the DSPS survey annually since 2017.  Collectively, we are maintaining the current SLO’s an SAO’s</w:t>
      </w:r>
      <w:r w:rsidR="00AD39B7">
        <w:rPr>
          <w:sz w:val="18"/>
        </w:rPr>
        <w:t xml:space="preserve"> until we meet in 2023 to revise.</w:t>
      </w:r>
    </w:p>
    <w:p w14:paraId="6DF546A4" w14:textId="75A3EFDF" w:rsidR="00B30456" w:rsidRDefault="00B30456" w:rsidP="004F3E3F">
      <w:pPr>
        <w:spacing w:after="240" w:line="240" w:lineRule="auto"/>
        <w:ind w:left="201"/>
        <w:jc w:val="both"/>
        <w:rPr>
          <w:sz w:val="18"/>
        </w:rPr>
      </w:pPr>
    </w:p>
    <w:p w14:paraId="2D36263D" w14:textId="77777777" w:rsidR="00B30456" w:rsidRDefault="00B30456" w:rsidP="004F3E3F">
      <w:pPr>
        <w:spacing w:after="240" w:line="240" w:lineRule="auto"/>
        <w:ind w:left="201"/>
        <w:jc w:val="both"/>
        <w:rPr>
          <w:sz w:val="18"/>
        </w:rPr>
      </w:pPr>
    </w:p>
    <w:p w14:paraId="6AB78239" w14:textId="2A484530" w:rsidR="004F3E3F" w:rsidRDefault="004F3E3F" w:rsidP="004F3E3F">
      <w:pPr>
        <w:spacing w:after="240" w:line="240" w:lineRule="auto"/>
        <w:ind w:left="201"/>
        <w:jc w:val="both"/>
        <w:rPr>
          <w:spacing w:val="-5"/>
          <w:sz w:val="18"/>
        </w:rPr>
      </w:pPr>
    </w:p>
    <w:p w14:paraId="496EA0CF" w14:textId="10641648" w:rsidR="004F3E3F" w:rsidRDefault="004F3E3F" w:rsidP="004F3E3F">
      <w:pPr>
        <w:spacing w:after="240" w:line="240" w:lineRule="auto"/>
        <w:ind w:left="201"/>
        <w:jc w:val="both"/>
        <w:rPr>
          <w:spacing w:val="-5"/>
          <w:sz w:val="18"/>
        </w:rPr>
      </w:pPr>
    </w:p>
    <w:p w14:paraId="78693EFD" w14:textId="6FA8AFE4" w:rsidR="001631DA" w:rsidRDefault="001631DA">
      <w:pPr>
        <w:spacing w:after="240" w:line="276" w:lineRule="auto"/>
        <w:ind w:left="440" w:right="420" w:hanging="440"/>
        <w:rPr>
          <w:sz w:val="20"/>
          <w:szCs w:val="20"/>
        </w:rPr>
      </w:pPr>
    </w:p>
    <w:p w14:paraId="6873565B" w14:textId="77777777" w:rsidR="004F3E3F" w:rsidRDefault="004F3E3F">
      <w:pPr>
        <w:spacing w:after="240" w:line="276" w:lineRule="auto"/>
        <w:ind w:left="440" w:right="420" w:hanging="440"/>
        <w:rPr>
          <w:sz w:val="20"/>
          <w:szCs w:val="20"/>
        </w:rPr>
      </w:pPr>
    </w:p>
    <w:p w14:paraId="3978CABB" w14:textId="77777777" w:rsidR="004F3E3F" w:rsidRDefault="004F3E3F">
      <w:pPr>
        <w:spacing w:after="240" w:line="276" w:lineRule="auto"/>
        <w:ind w:left="440" w:right="420" w:hanging="440"/>
        <w:rPr>
          <w:sz w:val="20"/>
          <w:szCs w:val="20"/>
        </w:rPr>
      </w:pPr>
    </w:p>
    <w:p w14:paraId="0B640E22" w14:textId="77777777" w:rsidR="004F3E3F" w:rsidRDefault="004F3E3F">
      <w:pPr>
        <w:spacing w:after="240" w:line="276" w:lineRule="auto"/>
        <w:ind w:left="440" w:right="420" w:hanging="440"/>
        <w:rPr>
          <w:sz w:val="20"/>
          <w:szCs w:val="20"/>
        </w:rPr>
      </w:pPr>
    </w:p>
    <w:p w14:paraId="57DDE5D9" w14:textId="0212266F" w:rsidR="004F3E3F" w:rsidRDefault="004F3E3F">
      <w:pPr>
        <w:spacing w:after="240" w:line="276" w:lineRule="auto"/>
        <w:ind w:left="440" w:right="420" w:hanging="440"/>
        <w:rPr>
          <w:sz w:val="20"/>
          <w:szCs w:val="20"/>
        </w:rPr>
      </w:pPr>
    </w:p>
    <w:p w14:paraId="0D592F0B" w14:textId="093FCAA0" w:rsidR="00B30456" w:rsidRDefault="00B30456">
      <w:pPr>
        <w:rPr>
          <w:sz w:val="20"/>
          <w:szCs w:val="20"/>
        </w:rPr>
      </w:pPr>
      <w:r>
        <w:rPr>
          <w:sz w:val="20"/>
          <w:szCs w:val="20"/>
        </w:rPr>
        <w:br w:type="page"/>
      </w:r>
    </w:p>
    <w:tbl>
      <w:tblPr>
        <w:tblStyle w:val="TableGrid"/>
        <w:tblpPr w:leftFromText="180" w:rightFromText="180" w:vertAnchor="text" w:horzAnchor="page" w:tblpXSpec="center" w:tblpY="258"/>
        <w:tblW w:w="0" w:type="auto"/>
        <w:tblLook w:val="04A0" w:firstRow="1" w:lastRow="0" w:firstColumn="1" w:lastColumn="0" w:noHBand="0" w:noVBand="1"/>
      </w:tblPr>
      <w:tblGrid>
        <w:gridCol w:w="3742"/>
        <w:gridCol w:w="4623"/>
      </w:tblGrid>
      <w:tr w:rsidR="00B30456" w:rsidRPr="004F3E3F" w14:paraId="6F00CBAA" w14:textId="77777777" w:rsidTr="00B30456">
        <w:tc>
          <w:tcPr>
            <w:tcW w:w="8365" w:type="dxa"/>
            <w:gridSpan w:val="2"/>
          </w:tcPr>
          <w:p w14:paraId="53AB55A0" w14:textId="77777777" w:rsidR="00B30456" w:rsidRPr="004F3E3F" w:rsidRDefault="00B30456" w:rsidP="00B30456">
            <w:pPr>
              <w:widowControl w:val="0"/>
              <w:autoSpaceDE w:val="0"/>
              <w:autoSpaceDN w:val="0"/>
              <w:spacing w:after="240"/>
              <w:ind w:left="0" w:right="418" w:firstLine="0"/>
              <w:jc w:val="center"/>
              <w:rPr>
                <w:rFonts w:eastAsia="Arial"/>
                <w:b/>
                <w:bCs/>
                <w:spacing w:val="-5"/>
                <w:sz w:val="18"/>
              </w:rPr>
            </w:pPr>
            <w:bookmarkStart w:id="4" w:name="_Hlk117663825"/>
            <w:r w:rsidRPr="004F3E3F">
              <w:rPr>
                <w:rFonts w:eastAsia="Arial"/>
                <w:b/>
                <w:bCs/>
                <w:spacing w:val="-5"/>
                <w:sz w:val="18"/>
              </w:rPr>
              <w:lastRenderedPageBreak/>
              <w:t>20</w:t>
            </w:r>
            <w:r>
              <w:rPr>
                <w:rFonts w:eastAsia="Arial"/>
                <w:b/>
                <w:bCs/>
                <w:spacing w:val="-5"/>
                <w:sz w:val="18"/>
              </w:rPr>
              <w:t>22</w:t>
            </w:r>
            <w:r w:rsidRPr="004F3E3F">
              <w:rPr>
                <w:rFonts w:eastAsia="Arial"/>
                <w:b/>
                <w:bCs/>
                <w:spacing w:val="-5"/>
                <w:sz w:val="18"/>
              </w:rPr>
              <w:t xml:space="preserve"> DSPS Survey</w:t>
            </w:r>
            <w:r>
              <w:rPr>
                <w:rFonts w:eastAsia="Arial"/>
                <w:b/>
                <w:bCs/>
                <w:spacing w:val="-5"/>
                <w:sz w:val="18"/>
              </w:rPr>
              <w:t xml:space="preserve"> Latino/a/x</w:t>
            </w:r>
          </w:p>
        </w:tc>
      </w:tr>
      <w:tr w:rsidR="00B30456" w:rsidRPr="004F3E3F" w14:paraId="317C89BC" w14:textId="77777777" w:rsidTr="00B30456">
        <w:tc>
          <w:tcPr>
            <w:tcW w:w="3742" w:type="dxa"/>
          </w:tcPr>
          <w:p w14:paraId="0C923238" w14:textId="77777777" w:rsidR="00B30456" w:rsidRPr="004F3E3F" w:rsidRDefault="00B30456" w:rsidP="00B30456">
            <w:pPr>
              <w:widowControl w:val="0"/>
              <w:autoSpaceDE w:val="0"/>
              <w:autoSpaceDN w:val="0"/>
              <w:spacing w:after="240"/>
              <w:ind w:left="0" w:right="418" w:firstLine="0"/>
              <w:rPr>
                <w:rFonts w:eastAsia="Arial"/>
                <w:spacing w:val="-5"/>
                <w:sz w:val="18"/>
              </w:rPr>
            </w:pPr>
            <w:r w:rsidRPr="004F3E3F">
              <w:rPr>
                <w:rFonts w:eastAsia="Arial"/>
                <w:spacing w:val="-5"/>
                <w:sz w:val="18"/>
              </w:rPr>
              <w:t>“Students will be able to explain their disability-related needs to others on campus (i.e., instructors, counselors, and staff).”</w:t>
            </w:r>
          </w:p>
        </w:tc>
        <w:tc>
          <w:tcPr>
            <w:tcW w:w="4623" w:type="dxa"/>
          </w:tcPr>
          <w:p w14:paraId="5F9D52C0" w14:textId="77777777" w:rsidR="00B30456" w:rsidRPr="004F3E3F" w:rsidRDefault="00B30456" w:rsidP="00B30456">
            <w:pPr>
              <w:widowControl w:val="0"/>
              <w:autoSpaceDE w:val="0"/>
              <w:autoSpaceDN w:val="0"/>
              <w:spacing w:after="240"/>
              <w:ind w:left="0" w:right="418" w:firstLine="0"/>
              <w:jc w:val="center"/>
              <w:rPr>
                <w:rFonts w:eastAsia="Arial"/>
                <w:spacing w:val="-5"/>
                <w:sz w:val="18"/>
              </w:rPr>
            </w:pPr>
            <w:r>
              <w:rPr>
                <w:rFonts w:eastAsia="Arial"/>
                <w:spacing w:val="-5"/>
                <w:sz w:val="18"/>
              </w:rPr>
              <w:t>70%</w:t>
            </w:r>
          </w:p>
        </w:tc>
      </w:tr>
      <w:tr w:rsidR="00B30456" w:rsidRPr="004F3E3F" w14:paraId="2270AA8A" w14:textId="77777777" w:rsidTr="00B30456">
        <w:trPr>
          <w:trHeight w:val="977"/>
        </w:trPr>
        <w:tc>
          <w:tcPr>
            <w:tcW w:w="3742" w:type="dxa"/>
          </w:tcPr>
          <w:p w14:paraId="11BCC00D" w14:textId="77777777" w:rsidR="00B30456" w:rsidRPr="004F3E3F" w:rsidRDefault="00B30456" w:rsidP="00B30456">
            <w:pPr>
              <w:widowControl w:val="0"/>
              <w:autoSpaceDE w:val="0"/>
              <w:autoSpaceDN w:val="0"/>
              <w:spacing w:after="240"/>
              <w:ind w:left="0" w:right="418" w:firstLine="0"/>
              <w:rPr>
                <w:rFonts w:eastAsia="Arial"/>
                <w:spacing w:val="-5"/>
                <w:sz w:val="18"/>
              </w:rPr>
            </w:pPr>
            <w:r w:rsidRPr="004F3E3F">
              <w:rPr>
                <w:rFonts w:eastAsia="Arial"/>
                <w:spacing w:val="-5"/>
                <w:sz w:val="18"/>
              </w:rPr>
              <w:t>“Students will be able to identify the services that are appropriate to accommodate their disability.”</w:t>
            </w:r>
          </w:p>
        </w:tc>
        <w:tc>
          <w:tcPr>
            <w:tcW w:w="4623" w:type="dxa"/>
          </w:tcPr>
          <w:p w14:paraId="11206288" w14:textId="77777777" w:rsidR="00B30456" w:rsidRPr="004F3E3F" w:rsidRDefault="00B30456" w:rsidP="00B30456">
            <w:pPr>
              <w:widowControl w:val="0"/>
              <w:autoSpaceDE w:val="0"/>
              <w:autoSpaceDN w:val="0"/>
              <w:spacing w:after="240"/>
              <w:ind w:left="0" w:right="418" w:firstLine="0"/>
              <w:jc w:val="center"/>
              <w:rPr>
                <w:rFonts w:eastAsia="Arial"/>
                <w:spacing w:val="-5"/>
                <w:sz w:val="18"/>
              </w:rPr>
            </w:pPr>
            <w:r>
              <w:rPr>
                <w:rFonts w:eastAsia="Arial"/>
                <w:spacing w:val="-5"/>
                <w:sz w:val="18"/>
              </w:rPr>
              <w:t>55%</w:t>
            </w:r>
          </w:p>
        </w:tc>
      </w:tr>
      <w:tr w:rsidR="00B30456" w:rsidRPr="004F3E3F" w14:paraId="07FD0A42" w14:textId="77777777" w:rsidTr="00B30456">
        <w:tc>
          <w:tcPr>
            <w:tcW w:w="3742" w:type="dxa"/>
          </w:tcPr>
          <w:p w14:paraId="574B2D46" w14:textId="77777777" w:rsidR="00B30456" w:rsidRPr="004F3E3F" w:rsidRDefault="00B30456" w:rsidP="00B30456">
            <w:pPr>
              <w:widowControl w:val="0"/>
              <w:autoSpaceDE w:val="0"/>
              <w:autoSpaceDN w:val="0"/>
              <w:spacing w:after="240"/>
              <w:ind w:left="0" w:right="418" w:firstLine="0"/>
              <w:rPr>
                <w:rFonts w:eastAsia="Arial"/>
                <w:spacing w:val="-5"/>
                <w:sz w:val="18"/>
              </w:rPr>
            </w:pPr>
            <w:r w:rsidRPr="004F3E3F">
              <w:rPr>
                <w:rFonts w:eastAsia="Arial"/>
                <w:spacing w:val="-5"/>
                <w:sz w:val="18"/>
              </w:rPr>
              <w:t>“Students will be able to utilize disability-related accommodations to achieve their educational goals.”</w:t>
            </w:r>
          </w:p>
        </w:tc>
        <w:tc>
          <w:tcPr>
            <w:tcW w:w="4623" w:type="dxa"/>
          </w:tcPr>
          <w:p w14:paraId="7A14B8A8" w14:textId="77777777" w:rsidR="00B30456" w:rsidRPr="004F3E3F" w:rsidRDefault="00B30456" w:rsidP="00B30456">
            <w:pPr>
              <w:widowControl w:val="0"/>
              <w:autoSpaceDE w:val="0"/>
              <w:autoSpaceDN w:val="0"/>
              <w:spacing w:after="240"/>
              <w:ind w:left="0" w:right="418" w:firstLine="0"/>
              <w:jc w:val="center"/>
              <w:rPr>
                <w:rFonts w:eastAsia="Arial"/>
                <w:spacing w:val="-5"/>
                <w:sz w:val="18"/>
              </w:rPr>
            </w:pPr>
            <w:r>
              <w:rPr>
                <w:rFonts w:eastAsia="Arial"/>
                <w:spacing w:val="-5"/>
                <w:sz w:val="18"/>
              </w:rPr>
              <w:t>60%</w:t>
            </w:r>
          </w:p>
        </w:tc>
      </w:tr>
      <w:tr w:rsidR="00B30456" w:rsidRPr="004F3E3F" w14:paraId="042F0725" w14:textId="77777777" w:rsidTr="00B30456">
        <w:tc>
          <w:tcPr>
            <w:tcW w:w="3742" w:type="dxa"/>
          </w:tcPr>
          <w:p w14:paraId="117F37F5" w14:textId="77777777" w:rsidR="00B30456" w:rsidRPr="004F3E3F" w:rsidRDefault="00B30456" w:rsidP="00B30456">
            <w:pPr>
              <w:widowControl w:val="0"/>
              <w:autoSpaceDE w:val="0"/>
              <w:autoSpaceDN w:val="0"/>
              <w:spacing w:after="240"/>
              <w:ind w:left="0" w:right="418" w:firstLine="0"/>
              <w:rPr>
                <w:spacing w:val="-5"/>
                <w:sz w:val="18"/>
              </w:rPr>
            </w:pPr>
            <w:r>
              <w:rPr>
                <w:spacing w:val="-5"/>
                <w:sz w:val="18"/>
              </w:rPr>
              <w:t>I use Cuyamaca’s DSPS webpage to learn about DSPS services</w:t>
            </w:r>
          </w:p>
        </w:tc>
        <w:tc>
          <w:tcPr>
            <w:tcW w:w="4623" w:type="dxa"/>
          </w:tcPr>
          <w:p w14:paraId="58926B66" w14:textId="77777777" w:rsidR="00B30456" w:rsidRDefault="00B30456" w:rsidP="00B30456">
            <w:pPr>
              <w:widowControl w:val="0"/>
              <w:autoSpaceDE w:val="0"/>
              <w:autoSpaceDN w:val="0"/>
              <w:spacing w:after="240"/>
              <w:ind w:left="0" w:right="418" w:firstLine="0"/>
              <w:jc w:val="center"/>
              <w:rPr>
                <w:spacing w:val="-5"/>
                <w:sz w:val="18"/>
              </w:rPr>
            </w:pPr>
            <w:r>
              <w:rPr>
                <w:spacing w:val="-5"/>
                <w:sz w:val="18"/>
              </w:rPr>
              <w:t>55%</w:t>
            </w:r>
          </w:p>
        </w:tc>
      </w:tr>
      <w:bookmarkEnd w:id="4"/>
    </w:tbl>
    <w:p w14:paraId="6F4D1E49" w14:textId="77777777" w:rsidR="00B30456" w:rsidRDefault="00B30456">
      <w:pPr>
        <w:spacing w:after="240" w:line="276" w:lineRule="auto"/>
        <w:ind w:left="440" w:right="420" w:hanging="440"/>
        <w:rPr>
          <w:sz w:val="20"/>
          <w:szCs w:val="20"/>
        </w:rPr>
      </w:pPr>
    </w:p>
    <w:p w14:paraId="1A95F5B0" w14:textId="77777777" w:rsidR="00AD39B7" w:rsidRDefault="00AD39B7">
      <w:pPr>
        <w:spacing w:after="240" w:line="276" w:lineRule="auto"/>
        <w:ind w:left="440" w:right="420" w:hanging="440"/>
        <w:rPr>
          <w:sz w:val="20"/>
          <w:szCs w:val="20"/>
        </w:rPr>
      </w:pPr>
    </w:p>
    <w:p w14:paraId="26884622" w14:textId="77777777" w:rsidR="00AD39B7" w:rsidRDefault="00AD39B7">
      <w:pPr>
        <w:spacing w:after="240" w:line="276" w:lineRule="auto"/>
        <w:ind w:left="440" w:right="420" w:hanging="440"/>
        <w:rPr>
          <w:sz w:val="20"/>
          <w:szCs w:val="20"/>
        </w:rPr>
      </w:pPr>
    </w:p>
    <w:p w14:paraId="2CC85C4D" w14:textId="5140012A" w:rsidR="00AD39B7" w:rsidRDefault="00AD39B7">
      <w:pPr>
        <w:spacing w:after="240" w:line="276" w:lineRule="auto"/>
        <w:ind w:left="440" w:right="420" w:hanging="440"/>
        <w:rPr>
          <w:sz w:val="20"/>
          <w:szCs w:val="20"/>
        </w:rPr>
      </w:pPr>
    </w:p>
    <w:p w14:paraId="1F799967" w14:textId="4980BD26" w:rsidR="00B30456" w:rsidRDefault="00B30456">
      <w:pPr>
        <w:spacing w:after="240" w:line="276" w:lineRule="auto"/>
        <w:ind w:left="440" w:right="420" w:hanging="440"/>
        <w:rPr>
          <w:sz w:val="20"/>
          <w:szCs w:val="20"/>
        </w:rPr>
      </w:pPr>
    </w:p>
    <w:p w14:paraId="6AE537DD" w14:textId="769D0A0D" w:rsidR="00B30456" w:rsidRDefault="00B30456">
      <w:pPr>
        <w:spacing w:after="240" w:line="276" w:lineRule="auto"/>
        <w:ind w:left="440" w:right="420" w:hanging="440"/>
        <w:rPr>
          <w:sz w:val="20"/>
          <w:szCs w:val="20"/>
        </w:rPr>
      </w:pPr>
    </w:p>
    <w:p w14:paraId="01977CCD" w14:textId="2B9B837D" w:rsidR="00B30456" w:rsidRDefault="00B30456">
      <w:pPr>
        <w:spacing w:after="240" w:line="276" w:lineRule="auto"/>
        <w:ind w:left="440" w:right="420" w:hanging="440"/>
        <w:rPr>
          <w:sz w:val="20"/>
          <w:szCs w:val="20"/>
        </w:rPr>
      </w:pPr>
    </w:p>
    <w:p w14:paraId="0810230A" w14:textId="6E1CE054" w:rsidR="00B30456" w:rsidRDefault="00B30456">
      <w:pPr>
        <w:spacing w:after="240" w:line="276" w:lineRule="auto"/>
        <w:ind w:left="440" w:right="420" w:hanging="440"/>
        <w:rPr>
          <w:sz w:val="20"/>
          <w:szCs w:val="20"/>
        </w:rPr>
      </w:pPr>
    </w:p>
    <w:p w14:paraId="64D6E6B8" w14:textId="235E0E2B" w:rsidR="00B30456" w:rsidRDefault="00B30456">
      <w:pPr>
        <w:spacing w:after="240" w:line="276" w:lineRule="auto"/>
        <w:ind w:left="440" w:right="420" w:hanging="440"/>
        <w:rPr>
          <w:sz w:val="20"/>
          <w:szCs w:val="20"/>
        </w:rPr>
      </w:pPr>
    </w:p>
    <w:tbl>
      <w:tblPr>
        <w:tblStyle w:val="TableGrid"/>
        <w:tblpPr w:leftFromText="180" w:rightFromText="180" w:vertAnchor="text" w:horzAnchor="margin" w:tblpXSpec="center" w:tblpY="444"/>
        <w:tblW w:w="0" w:type="auto"/>
        <w:tblLook w:val="04A0" w:firstRow="1" w:lastRow="0" w:firstColumn="1" w:lastColumn="0" w:noHBand="0" w:noVBand="1"/>
      </w:tblPr>
      <w:tblGrid>
        <w:gridCol w:w="3875"/>
        <w:gridCol w:w="4490"/>
      </w:tblGrid>
      <w:tr w:rsidR="00B30456" w:rsidRPr="004F3E3F" w14:paraId="1D56E62E" w14:textId="77777777" w:rsidTr="00B30456">
        <w:tc>
          <w:tcPr>
            <w:tcW w:w="8365" w:type="dxa"/>
            <w:gridSpan w:val="2"/>
          </w:tcPr>
          <w:p w14:paraId="1CF926EC" w14:textId="77777777" w:rsidR="00B30456" w:rsidRPr="004F3E3F" w:rsidRDefault="00B30456" w:rsidP="00B30456">
            <w:pPr>
              <w:widowControl w:val="0"/>
              <w:autoSpaceDE w:val="0"/>
              <w:autoSpaceDN w:val="0"/>
              <w:spacing w:after="240"/>
              <w:ind w:left="0" w:right="418" w:firstLine="0"/>
              <w:jc w:val="center"/>
              <w:rPr>
                <w:rFonts w:eastAsia="Arial"/>
                <w:b/>
                <w:bCs/>
                <w:spacing w:val="-5"/>
                <w:sz w:val="18"/>
              </w:rPr>
            </w:pPr>
            <w:r w:rsidRPr="004F3E3F">
              <w:rPr>
                <w:rFonts w:eastAsia="Arial"/>
                <w:b/>
                <w:bCs/>
                <w:spacing w:val="-5"/>
                <w:sz w:val="18"/>
              </w:rPr>
              <w:t>20</w:t>
            </w:r>
            <w:r>
              <w:rPr>
                <w:rFonts w:eastAsia="Arial"/>
                <w:b/>
                <w:bCs/>
                <w:spacing w:val="-5"/>
                <w:sz w:val="18"/>
              </w:rPr>
              <w:t>22</w:t>
            </w:r>
            <w:r w:rsidRPr="004F3E3F">
              <w:rPr>
                <w:rFonts w:eastAsia="Arial"/>
                <w:b/>
                <w:bCs/>
                <w:spacing w:val="-5"/>
                <w:sz w:val="18"/>
              </w:rPr>
              <w:t xml:space="preserve"> DSPS Survey</w:t>
            </w:r>
            <w:r>
              <w:rPr>
                <w:rFonts w:eastAsia="Arial"/>
                <w:b/>
                <w:bCs/>
                <w:spacing w:val="-5"/>
                <w:sz w:val="18"/>
              </w:rPr>
              <w:t xml:space="preserve"> Middle Eastern</w:t>
            </w:r>
          </w:p>
        </w:tc>
      </w:tr>
      <w:tr w:rsidR="00B30456" w:rsidRPr="004F3E3F" w14:paraId="7B7CEA82" w14:textId="77777777" w:rsidTr="00B30456">
        <w:tc>
          <w:tcPr>
            <w:tcW w:w="3875" w:type="dxa"/>
          </w:tcPr>
          <w:p w14:paraId="29C94043" w14:textId="77777777" w:rsidR="00B30456" w:rsidRPr="004F3E3F" w:rsidRDefault="00B30456" w:rsidP="00B30456">
            <w:pPr>
              <w:widowControl w:val="0"/>
              <w:autoSpaceDE w:val="0"/>
              <w:autoSpaceDN w:val="0"/>
              <w:spacing w:after="240"/>
              <w:ind w:left="0" w:right="418" w:firstLine="0"/>
              <w:rPr>
                <w:rFonts w:eastAsia="Arial"/>
                <w:spacing w:val="-5"/>
                <w:sz w:val="18"/>
              </w:rPr>
            </w:pPr>
            <w:r w:rsidRPr="004F3E3F">
              <w:rPr>
                <w:rFonts w:eastAsia="Arial"/>
                <w:spacing w:val="-5"/>
                <w:sz w:val="18"/>
              </w:rPr>
              <w:t>“Students will be able to explain their disability-related needs to others on campus (i.e., instructors, counselors, and staff).”</w:t>
            </w:r>
          </w:p>
        </w:tc>
        <w:tc>
          <w:tcPr>
            <w:tcW w:w="4490" w:type="dxa"/>
          </w:tcPr>
          <w:p w14:paraId="28B3241B" w14:textId="77777777" w:rsidR="00B30456" w:rsidRPr="004F3E3F" w:rsidRDefault="00B30456" w:rsidP="00B30456">
            <w:pPr>
              <w:widowControl w:val="0"/>
              <w:autoSpaceDE w:val="0"/>
              <w:autoSpaceDN w:val="0"/>
              <w:spacing w:after="240"/>
              <w:ind w:left="0" w:right="418" w:firstLine="0"/>
              <w:jc w:val="center"/>
              <w:rPr>
                <w:rFonts w:eastAsia="Arial"/>
                <w:spacing w:val="-5"/>
                <w:sz w:val="18"/>
              </w:rPr>
            </w:pPr>
            <w:r>
              <w:rPr>
                <w:rFonts w:eastAsia="Arial"/>
                <w:spacing w:val="-5"/>
                <w:sz w:val="18"/>
              </w:rPr>
              <w:t>83%</w:t>
            </w:r>
          </w:p>
        </w:tc>
      </w:tr>
      <w:tr w:rsidR="00B30456" w:rsidRPr="004F3E3F" w14:paraId="544282E3" w14:textId="77777777" w:rsidTr="00B30456">
        <w:trPr>
          <w:trHeight w:val="977"/>
        </w:trPr>
        <w:tc>
          <w:tcPr>
            <w:tcW w:w="3875" w:type="dxa"/>
          </w:tcPr>
          <w:p w14:paraId="023D811B" w14:textId="77777777" w:rsidR="00B30456" w:rsidRPr="004F3E3F" w:rsidRDefault="00B30456" w:rsidP="00B30456">
            <w:pPr>
              <w:widowControl w:val="0"/>
              <w:autoSpaceDE w:val="0"/>
              <w:autoSpaceDN w:val="0"/>
              <w:spacing w:after="240"/>
              <w:ind w:left="0" w:right="418" w:firstLine="0"/>
              <w:rPr>
                <w:rFonts w:eastAsia="Arial"/>
                <w:spacing w:val="-5"/>
                <w:sz w:val="18"/>
              </w:rPr>
            </w:pPr>
            <w:r w:rsidRPr="004F3E3F">
              <w:rPr>
                <w:rFonts w:eastAsia="Arial"/>
                <w:spacing w:val="-5"/>
                <w:sz w:val="18"/>
              </w:rPr>
              <w:t>“Students will be able to identify the services that are appropriate to accommodate their disability.”</w:t>
            </w:r>
          </w:p>
        </w:tc>
        <w:tc>
          <w:tcPr>
            <w:tcW w:w="4490" w:type="dxa"/>
          </w:tcPr>
          <w:p w14:paraId="0C8E904D" w14:textId="77777777" w:rsidR="00B30456" w:rsidRPr="004F3E3F" w:rsidRDefault="00B30456" w:rsidP="00B30456">
            <w:pPr>
              <w:widowControl w:val="0"/>
              <w:autoSpaceDE w:val="0"/>
              <w:autoSpaceDN w:val="0"/>
              <w:spacing w:after="240"/>
              <w:ind w:left="0" w:right="418" w:firstLine="0"/>
              <w:jc w:val="center"/>
              <w:rPr>
                <w:rFonts w:eastAsia="Arial"/>
                <w:spacing w:val="-5"/>
                <w:sz w:val="18"/>
              </w:rPr>
            </w:pPr>
            <w:r>
              <w:rPr>
                <w:rFonts w:eastAsia="Arial"/>
                <w:spacing w:val="-5"/>
                <w:sz w:val="18"/>
              </w:rPr>
              <w:t>67%</w:t>
            </w:r>
          </w:p>
        </w:tc>
      </w:tr>
      <w:tr w:rsidR="00B30456" w:rsidRPr="004F3E3F" w14:paraId="5363C580" w14:textId="77777777" w:rsidTr="00B30456">
        <w:tc>
          <w:tcPr>
            <w:tcW w:w="3875" w:type="dxa"/>
          </w:tcPr>
          <w:p w14:paraId="16A40FAE" w14:textId="77777777" w:rsidR="00B30456" w:rsidRPr="004F3E3F" w:rsidRDefault="00B30456" w:rsidP="00B30456">
            <w:pPr>
              <w:widowControl w:val="0"/>
              <w:autoSpaceDE w:val="0"/>
              <w:autoSpaceDN w:val="0"/>
              <w:spacing w:after="240"/>
              <w:ind w:left="0" w:right="418" w:firstLine="0"/>
              <w:rPr>
                <w:rFonts w:eastAsia="Arial"/>
                <w:spacing w:val="-5"/>
                <w:sz w:val="18"/>
              </w:rPr>
            </w:pPr>
            <w:r w:rsidRPr="004F3E3F">
              <w:rPr>
                <w:rFonts w:eastAsia="Arial"/>
                <w:spacing w:val="-5"/>
                <w:sz w:val="18"/>
              </w:rPr>
              <w:t>“Students will be able to utilize disability-related accommodations to achieve their educational goals.”</w:t>
            </w:r>
          </w:p>
        </w:tc>
        <w:tc>
          <w:tcPr>
            <w:tcW w:w="4490" w:type="dxa"/>
          </w:tcPr>
          <w:p w14:paraId="2EFA4CDF" w14:textId="77777777" w:rsidR="00B30456" w:rsidRPr="004F3E3F" w:rsidRDefault="00B30456" w:rsidP="00B30456">
            <w:pPr>
              <w:widowControl w:val="0"/>
              <w:autoSpaceDE w:val="0"/>
              <w:autoSpaceDN w:val="0"/>
              <w:spacing w:after="240"/>
              <w:ind w:left="0" w:right="418" w:firstLine="0"/>
              <w:jc w:val="center"/>
              <w:rPr>
                <w:rFonts w:eastAsia="Arial"/>
                <w:spacing w:val="-5"/>
                <w:sz w:val="18"/>
              </w:rPr>
            </w:pPr>
            <w:r>
              <w:rPr>
                <w:rFonts w:eastAsia="Arial"/>
                <w:spacing w:val="-5"/>
                <w:sz w:val="18"/>
              </w:rPr>
              <w:t>67%</w:t>
            </w:r>
          </w:p>
        </w:tc>
      </w:tr>
      <w:tr w:rsidR="00B30456" w:rsidRPr="004F3E3F" w14:paraId="56AA95D9" w14:textId="77777777" w:rsidTr="00B30456">
        <w:tc>
          <w:tcPr>
            <w:tcW w:w="3875" w:type="dxa"/>
          </w:tcPr>
          <w:p w14:paraId="359CAC12" w14:textId="77777777" w:rsidR="00B30456" w:rsidRPr="004F3E3F" w:rsidRDefault="00B30456" w:rsidP="00B30456">
            <w:pPr>
              <w:widowControl w:val="0"/>
              <w:autoSpaceDE w:val="0"/>
              <w:autoSpaceDN w:val="0"/>
              <w:spacing w:after="240"/>
              <w:ind w:left="0" w:right="418" w:firstLine="0"/>
              <w:rPr>
                <w:spacing w:val="-5"/>
                <w:sz w:val="18"/>
              </w:rPr>
            </w:pPr>
            <w:r>
              <w:rPr>
                <w:spacing w:val="-5"/>
                <w:sz w:val="18"/>
              </w:rPr>
              <w:t>I use Cuyamaca’s DSPS webpage to learn about DSPS services</w:t>
            </w:r>
          </w:p>
        </w:tc>
        <w:tc>
          <w:tcPr>
            <w:tcW w:w="4490" w:type="dxa"/>
          </w:tcPr>
          <w:p w14:paraId="56820FF2" w14:textId="77777777" w:rsidR="00B30456" w:rsidRDefault="00B30456" w:rsidP="00B30456">
            <w:pPr>
              <w:widowControl w:val="0"/>
              <w:autoSpaceDE w:val="0"/>
              <w:autoSpaceDN w:val="0"/>
              <w:spacing w:after="240"/>
              <w:ind w:left="0" w:right="418" w:firstLine="0"/>
              <w:jc w:val="center"/>
              <w:rPr>
                <w:spacing w:val="-5"/>
                <w:sz w:val="18"/>
              </w:rPr>
            </w:pPr>
            <w:r>
              <w:rPr>
                <w:spacing w:val="-5"/>
                <w:sz w:val="18"/>
              </w:rPr>
              <w:t>63%</w:t>
            </w:r>
          </w:p>
        </w:tc>
      </w:tr>
    </w:tbl>
    <w:p w14:paraId="6A523B9E" w14:textId="6FC61ED9" w:rsidR="00B30456" w:rsidRDefault="00B30456">
      <w:pPr>
        <w:spacing w:after="240" w:line="276" w:lineRule="auto"/>
        <w:ind w:left="440" w:right="420" w:hanging="440"/>
        <w:rPr>
          <w:sz w:val="20"/>
          <w:szCs w:val="20"/>
        </w:rPr>
      </w:pPr>
    </w:p>
    <w:p w14:paraId="1E9A4DBD" w14:textId="77777777" w:rsidR="00B30456" w:rsidRDefault="00B30456">
      <w:pPr>
        <w:spacing w:after="240" w:line="276" w:lineRule="auto"/>
        <w:ind w:left="440" w:right="420" w:hanging="440"/>
        <w:rPr>
          <w:sz w:val="20"/>
          <w:szCs w:val="20"/>
        </w:rPr>
      </w:pPr>
    </w:p>
    <w:p w14:paraId="17C4EDDE" w14:textId="77777777" w:rsidR="00647881" w:rsidRDefault="00647881">
      <w:pPr>
        <w:spacing w:after="240" w:line="276" w:lineRule="auto"/>
        <w:ind w:left="440" w:right="420" w:hanging="440"/>
        <w:rPr>
          <w:sz w:val="20"/>
          <w:szCs w:val="20"/>
        </w:rPr>
      </w:pPr>
    </w:p>
    <w:p w14:paraId="6E1F3F5A" w14:textId="77777777" w:rsidR="00647881" w:rsidRDefault="00647881" w:rsidP="00826C6F">
      <w:pPr>
        <w:spacing w:after="240" w:line="276" w:lineRule="auto"/>
        <w:ind w:left="440" w:right="420" w:hanging="440"/>
        <w:rPr>
          <w:sz w:val="20"/>
          <w:szCs w:val="20"/>
        </w:rPr>
      </w:pPr>
    </w:p>
    <w:p w14:paraId="6AB229B2" w14:textId="77777777" w:rsidR="00647881" w:rsidRDefault="00647881" w:rsidP="00647881">
      <w:pPr>
        <w:spacing w:after="240" w:line="276" w:lineRule="auto"/>
        <w:ind w:left="440" w:right="420" w:hanging="440"/>
        <w:rPr>
          <w:sz w:val="20"/>
          <w:szCs w:val="20"/>
        </w:rPr>
      </w:pPr>
    </w:p>
    <w:p w14:paraId="3C3C1D63" w14:textId="77777777" w:rsidR="00647881" w:rsidRDefault="00647881" w:rsidP="00647881">
      <w:pPr>
        <w:spacing w:after="240" w:line="276" w:lineRule="auto"/>
        <w:ind w:left="440" w:right="420" w:hanging="440"/>
        <w:rPr>
          <w:sz w:val="20"/>
          <w:szCs w:val="20"/>
        </w:rPr>
      </w:pPr>
    </w:p>
    <w:p w14:paraId="6114D9E4" w14:textId="77777777" w:rsidR="00647881" w:rsidRDefault="00647881" w:rsidP="00647881">
      <w:pPr>
        <w:spacing w:after="240" w:line="276" w:lineRule="auto"/>
        <w:ind w:left="440" w:right="420" w:hanging="440"/>
        <w:rPr>
          <w:sz w:val="20"/>
          <w:szCs w:val="20"/>
        </w:rPr>
      </w:pPr>
    </w:p>
    <w:p w14:paraId="5051BB20" w14:textId="77777777" w:rsidR="00647881" w:rsidRDefault="00647881" w:rsidP="00647881">
      <w:pPr>
        <w:spacing w:after="240" w:line="276" w:lineRule="auto"/>
        <w:ind w:left="440" w:right="420" w:hanging="440"/>
        <w:rPr>
          <w:sz w:val="20"/>
          <w:szCs w:val="20"/>
        </w:rPr>
      </w:pPr>
    </w:p>
    <w:p w14:paraId="79E77A6B" w14:textId="77777777" w:rsidR="00647881" w:rsidRDefault="00647881" w:rsidP="00647881">
      <w:pPr>
        <w:spacing w:after="240" w:line="276" w:lineRule="auto"/>
        <w:ind w:left="440" w:right="420" w:hanging="440"/>
        <w:rPr>
          <w:sz w:val="20"/>
          <w:szCs w:val="20"/>
        </w:rPr>
      </w:pPr>
    </w:p>
    <w:p w14:paraId="4B606A27" w14:textId="77777777" w:rsidR="00DC6B2F" w:rsidRDefault="00DC6B2F" w:rsidP="00647881">
      <w:pPr>
        <w:spacing w:after="240" w:line="276" w:lineRule="auto"/>
        <w:ind w:left="440" w:right="420" w:hanging="440"/>
        <w:rPr>
          <w:sz w:val="20"/>
          <w:szCs w:val="20"/>
        </w:rPr>
      </w:pPr>
    </w:p>
    <w:p w14:paraId="68825A6E" w14:textId="4CD53116" w:rsidR="00647881" w:rsidRDefault="00647881" w:rsidP="00647881">
      <w:pPr>
        <w:spacing w:after="240" w:line="276" w:lineRule="auto"/>
        <w:ind w:left="440" w:right="420" w:hanging="440"/>
        <w:rPr>
          <w:sz w:val="20"/>
          <w:szCs w:val="20"/>
        </w:rPr>
      </w:pPr>
      <w:r>
        <w:rPr>
          <w:sz w:val="20"/>
          <w:szCs w:val="20"/>
        </w:rPr>
        <w:t>14.   What are you learning as you engage in SLOs/SAOs assessment in your department?</w:t>
      </w:r>
    </w:p>
    <w:p w14:paraId="53E8462F" w14:textId="6EDB6E9A" w:rsidR="002F34E1" w:rsidRDefault="002F34E1" w:rsidP="00DC6B2F">
      <w:pPr>
        <w:spacing w:after="240" w:line="276" w:lineRule="auto"/>
        <w:ind w:left="440" w:right="420" w:firstLine="0"/>
        <w:rPr>
          <w:sz w:val="20"/>
          <w:szCs w:val="20"/>
        </w:rPr>
      </w:pPr>
      <w:r>
        <w:rPr>
          <w:sz w:val="20"/>
          <w:szCs w:val="20"/>
        </w:rPr>
        <w:t>As a department we need to come up with a plan of action to address both the Latino and Middle Eastern population on how to explain, identify and how to utilize services</w:t>
      </w:r>
      <w:r w:rsidR="0036615D">
        <w:rPr>
          <w:sz w:val="20"/>
          <w:szCs w:val="20"/>
        </w:rPr>
        <w:t xml:space="preserve"> and the website</w:t>
      </w:r>
      <w:r>
        <w:rPr>
          <w:sz w:val="20"/>
          <w:szCs w:val="20"/>
        </w:rPr>
        <w:t>.</w:t>
      </w:r>
      <w:r w:rsidR="008113BD">
        <w:rPr>
          <w:sz w:val="20"/>
          <w:szCs w:val="20"/>
        </w:rPr>
        <w:t xml:space="preserve"> We need to hire </w:t>
      </w:r>
      <w:r w:rsidR="00DC6B2F">
        <w:rPr>
          <w:sz w:val="20"/>
          <w:szCs w:val="20"/>
        </w:rPr>
        <w:t>(</w:t>
      </w:r>
      <w:r w:rsidR="008113BD">
        <w:rPr>
          <w:sz w:val="20"/>
          <w:szCs w:val="20"/>
        </w:rPr>
        <w:t>2</w:t>
      </w:r>
      <w:r w:rsidR="00DC6B2F">
        <w:rPr>
          <w:sz w:val="20"/>
          <w:szCs w:val="20"/>
        </w:rPr>
        <w:t>)</w:t>
      </w:r>
      <w:r w:rsidR="008113BD">
        <w:rPr>
          <w:sz w:val="20"/>
          <w:szCs w:val="20"/>
        </w:rPr>
        <w:t xml:space="preserve"> additional adjuncts one </w:t>
      </w:r>
      <w:r w:rsidR="00DC6B2F">
        <w:rPr>
          <w:sz w:val="20"/>
          <w:szCs w:val="20"/>
        </w:rPr>
        <w:t>Latino</w:t>
      </w:r>
      <w:r w:rsidR="008113BD">
        <w:rPr>
          <w:sz w:val="20"/>
          <w:szCs w:val="20"/>
        </w:rPr>
        <w:t xml:space="preserve"> and one </w:t>
      </w:r>
      <w:r w:rsidR="00DC6B2F">
        <w:rPr>
          <w:sz w:val="20"/>
          <w:szCs w:val="20"/>
        </w:rPr>
        <w:t>M</w:t>
      </w:r>
      <w:r w:rsidR="008113BD">
        <w:rPr>
          <w:sz w:val="20"/>
          <w:szCs w:val="20"/>
        </w:rPr>
        <w:t xml:space="preserve">iddle </w:t>
      </w:r>
      <w:r w:rsidR="00DC6B2F">
        <w:rPr>
          <w:sz w:val="20"/>
          <w:szCs w:val="20"/>
        </w:rPr>
        <w:t>E</w:t>
      </w:r>
      <w:r w:rsidR="008113BD">
        <w:rPr>
          <w:sz w:val="20"/>
          <w:szCs w:val="20"/>
        </w:rPr>
        <w:t>astern</w:t>
      </w:r>
      <w:r w:rsidR="00DC6B2F">
        <w:rPr>
          <w:sz w:val="20"/>
          <w:szCs w:val="20"/>
        </w:rPr>
        <w:t xml:space="preserve"> to boost support and “level the playing field” with students who have a disability.</w:t>
      </w:r>
      <w:r>
        <w:rPr>
          <w:sz w:val="20"/>
          <w:szCs w:val="20"/>
        </w:rPr>
        <w:t xml:space="preserve"> </w:t>
      </w:r>
    </w:p>
    <w:p w14:paraId="732EF2EB" w14:textId="6B2A0DA4" w:rsidR="00103B76" w:rsidRDefault="00103B76">
      <w:pPr>
        <w:rPr>
          <w:sz w:val="20"/>
          <w:szCs w:val="20"/>
        </w:rPr>
      </w:pPr>
      <w:r>
        <w:rPr>
          <w:sz w:val="20"/>
          <w:szCs w:val="20"/>
        </w:rPr>
        <w:br w:type="page"/>
      </w:r>
    </w:p>
    <w:p w14:paraId="475A388D" w14:textId="77777777" w:rsidR="00103B76" w:rsidRDefault="00103B76" w:rsidP="00DC6B2F">
      <w:pPr>
        <w:spacing w:after="240" w:line="276" w:lineRule="auto"/>
        <w:ind w:left="440" w:right="420" w:firstLine="0"/>
        <w:rPr>
          <w:sz w:val="20"/>
          <w:szCs w:val="20"/>
        </w:rPr>
      </w:pPr>
    </w:p>
    <w:p w14:paraId="619AC228" w14:textId="77777777" w:rsidR="001631DA" w:rsidRDefault="007070B2">
      <w:pPr>
        <w:widowControl w:val="0"/>
        <w:pBdr>
          <w:top w:val="nil"/>
          <w:left w:val="nil"/>
          <w:bottom w:val="nil"/>
          <w:right w:val="nil"/>
          <w:between w:val="nil"/>
        </w:pBdr>
        <w:shd w:val="clear" w:color="auto" w:fill="BDD7EE"/>
        <w:spacing w:after="0" w:line="240" w:lineRule="auto"/>
        <w:ind w:left="0" w:firstLine="0"/>
        <w:rPr>
          <w:b/>
          <w:color w:val="000000"/>
          <w:sz w:val="22"/>
          <w:szCs w:val="22"/>
          <w:u w:val="single"/>
        </w:rPr>
      </w:pPr>
      <w:r>
        <w:rPr>
          <w:b/>
          <w:color w:val="000000"/>
          <w:sz w:val="22"/>
          <w:szCs w:val="22"/>
          <w:u w:val="single"/>
        </w:rPr>
        <w:t>Previous Goals: Update</w:t>
      </w:r>
    </w:p>
    <w:p w14:paraId="0917737E" w14:textId="77777777" w:rsidR="001631DA" w:rsidRDefault="007070B2">
      <w:pPr>
        <w:spacing w:line="240" w:lineRule="auto"/>
        <w:ind w:left="0" w:right="515" w:firstLine="0"/>
        <w:rPr>
          <w:b/>
          <w:sz w:val="20"/>
          <w:szCs w:val="20"/>
        </w:rPr>
      </w:pPr>
      <w:r>
        <w:rPr>
          <w:b/>
          <w:sz w:val="20"/>
          <w:szCs w:val="20"/>
        </w:rPr>
        <w:t xml:space="preserve">For each of your program’s </w:t>
      </w:r>
      <w:r>
        <w:rPr>
          <w:b/>
          <w:sz w:val="20"/>
          <w:szCs w:val="20"/>
          <w:u w:val="single"/>
        </w:rPr>
        <w:t>goals (as noted in your Fall 2021 program review annual update)</w:t>
      </w:r>
      <w:r>
        <w:rPr>
          <w:b/>
          <w:sz w:val="20"/>
          <w:szCs w:val="20"/>
        </w:rPr>
        <w:t xml:space="preserve">, please provide a goal status update and, if applicable, the results of these actions. For a list of active goals as of Fall 2021, visit the program review website to access the Previously Submitted Program Reviews Fall 2021 Program Reviews page. </w:t>
      </w:r>
    </w:p>
    <w:p w14:paraId="63B65F05" w14:textId="77777777" w:rsidR="001631DA" w:rsidRDefault="001631DA">
      <w:pPr>
        <w:widowControl w:val="0"/>
        <w:pBdr>
          <w:top w:val="nil"/>
          <w:left w:val="nil"/>
          <w:bottom w:val="nil"/>
          <w:right w:val="nil"/>
          <w:between w:val="nil"/>
        </w:pBdr>
        <w:spacing w:after="0" w:line="240" w:lineRule="auto"/>
        <w:ind w:left="990" w:firstLine="0"/>
        <w:rPr>
          <w:b/>
          <w:sz w:val="20"/>
          <w:szCs w:val="20"/>
        </w:rPr>
      </w:pPr>
    </w:p>
    <w:p w14:paraId="66683022" w14:textId="661F761A" w:rsidR="001631DA" w:rsidRDefault="007070B2">
      <w:pPr>
        <w:widowControl w:val="0"/>
        <w:pBdr>
          <w:top w:val="nil"/>
          <w:left w:val="nil"/>
          <w:bottom w:val="nil"/>
          <w:right w:val="nil"/>
          <w:between w:val="nil"/>
        </w:pBdr>
        <w:spacing w:after="0" w:line="240" w:lineRule="auto"/>
        <w:ind w:left="0" w:firstLine="0"/>
        <w:rPr>
          <w:color w:val="000000"/>
          <w:sz w:val="20"/>
          <w:szCs w:val="20"/>
        </w:rPr>
      </w:pPr>
      <w:bookmarkStart w:id="5" w:name="_Hlk115870672"/>
      <w:r>
        <w:rPr>
          <w:sz w:val="20"/>
          <w:szCs w:val="20"/>
        </w:rPr>
        <w:t xml:space="preserve">Previous </w:t>
      </w:r>
      <w:r>
        <w:rPr>
          <w:color w:val="000000"/>
          <w:sz w:val="20"/>
          <w:szCs w:val="20"/>
        </w:rPr>
        <w:t xml:space="preserve">Goal </w:t>
      </w:r>
      <w:r w:rsidR="005D47F8">
        <w:rPr>
          <w:color w:val="000000"/>
          <w:sz w:val="20"/>
          <w:szCs w:val="20"/>
        </w:rPr>
        <w:t>1: Workability</w:t>
      </w:r>
    </w:p>
    <w:p w14:paraId="460B8914" w14:textId="77777777" w:rsidR="001631DA" w:rsidRDefault="001631DA">
      <w:pPr>
        <w:widowControl w:val="0"/>
        <w:spacing w:after="0" w:line="240" w:lineRule="auto"/>
        <w:ind w:left="0" w:firstLine="0"/>
        <w:rPr>
          <w:sz w:val="20"/>
          <w:szCs w:val="20"/>
        </w:rPr>
      </w:pPr>
    </w:p>
    <w:p w14:paraId="4396A05A" w14:textId="77777777" w:rsidR="001631DA" w:rsidRDefault="007070B2">
      <w:pPr>
        <w:widowControl w:val="0"/>
        <w:pBdr>
          <w:top w:val="nil"/>
          <w:left w:val="nil"/>
          <w:bottom w:val="nil"/>
          <w:right w:val="nil"/>
          <w:between w:val="nil"/>
        </w:pBdr>
        <w:spacing w:after="0" w:line="240" w:lineRule="auto"/>
        <w:ind w:left="0" w:firstLine="0"/>
        <w:rPr>
          <w:b/>
          <w:color w:val="000000"/>
          <w:sz w:val="20"/>
          <w:szCs w:val="20"/>
        </w:rPr>
      </w:pPr>
      <w:r>
        <w:rPr>
          <w:color w:val="000000"/>
          <w:sz w:val="20"/>
          <w:szCs w:val="20"/>
        </w:rPr>
        <w:t>Goal Status</w:t>
      </w:r>
    </w:p>
    <w:p w14:paraId="04927F9B" w14:textId="5EC80CFC" w:rsidR="001631DA" w:rsidRDefault="00536F58" w:rsidP="00F76CC1">
      <w:pPr>
        <w:widowControl w:val="0"/>
        <w:pBdr>
          <w:top w:val="nil"/>
          <w:left w:val="nil"/>
          <w:bottom w:val="nil"/>
          <w:right w:val="nil"/>
          <w:between w:val="nil"/>
        </w:pBdr>
        <w:spacing w:after="0" w:line="240" w:lineRule="auto"/>
        <w:ind w:left="900" w:hanging="450"/>
        <w:rPr>
          <w:color w:val="000000"/>
          <w:sz w:val="20"/>
          <w:szCs w:val="20"/>
        </w:rPr>
      </w:pPr>
      <w:sdt>
        <w:sdtPr>
          <w:rPr>
            <w:color w:val="000000"/>
            <w:sz w:val="20"/>
            <w:szCs w:val="20"/>
          </w:rPr>
          <w:id w:val="2078478735"/>
          <w14:checkbox>
            <w14:checked w14:val="1"/>
            <w14:checkedState w14:val="2612" w14:font="MS Gothic"/>
            <w14:uncheckedState w14:val="2610" w14:font="MS Gothic"/>
          </w14:checkbox>
        </w:sdtPr>
        <w:sdtContent>
          <w:r w:rsidR="006149B8">
            <w:rPr>
              <w:rFonts w:ascii="MS Gothic" w:eastAsia="MS Gothic" w:hAnsi="MS Gothic" w:hint="eastAsia"/>
              <w:color w:val="000000"/>
              <w:sz w:val="20"/>
              <w:szCs w:val="20"/>
            </w:rPr>
            <w:t>☒</w:t>
          </w:r>
        </w:sdtContent>
      </w:sdt>
      <w:r w:rsidR="00F76CC1">
        <w:rPr>
          <w:color w:val="000000"/>
          <w:sz w:val="20"/>
          <w:szCs w:val="20"/>
        </w:rPr>
        <w:t xml:space="preserve">  </w:t>
      </w:r>
      <w:r w:rsidR="007070B2">
        <w:rPr>
          <w:color w:val="000000"/>
          <w:sz w:val="20"/>
          <w:szCs w:val="20"/>
        </w:rPr>
        <w:t>In Progress - will carry this goal forward into next year</w:t>
      </w:r>
    </w:p>
    <w:p w14:paraId="033607CC" w14:textId="77777777" w:rsidR="001631DA" w:rsidRDefault="00536F58" w:rsidP="00F76CC1">
      <w:pPr>
        <w:widowControl w:val="0"/>
        <w:pBdr>
          <w:top w:val="nil"/>
          <w:left w:val="nil"/>
          <w:bottom w:val="nil"/>
          <w:right w:val="nil"/>
          <w:between w:val="nil"/>
        </w:pBdr>
        <w:spacing w:after="0" w:line="240" w:lineRule="auto"/>
        <w:ind w:left="900" w:hanging="450"/>
        <w:rPr>
          <w:color w:val="000000"/>
          <w:sz w:val="20"/>
          <w:szCs w:val="20"/>
        </w:rPr>
      </w:pPr>
      <w:sdt>
        <w:sdtPr>
          <w:rPr>
            <w:color w:val="000000"/>
            <w:sz w:val="20"/>
            <w:szCs w:val="20"/>
          </w:rPr>
          <w:id w:val="1444343501"/>
          <w14:checkbox>
            <w14:checked w14:val="0"/>
            <w14:checkedState w14:val="2612" w14:font="MS Gothic"/>
            <w14:uncheckedState w14:val="2610" w14:font="MS Gothic"/>
          </w14:checkbox>
        </w:sdtPr>
        <w:sdtContent>
          <w:r w:rsidR="00F76CC1">
            <w:rPr>
              <w:rFonts w:ascii="MS Gothic" w:eastAsia="MS Gothic" w:hAnsi="MS Gothic" w:hint="eastAsia"/>
              <w:color w:val="000000"/>
              <w:sz w:val="20"/>
              <w:szCs w:val="20"/>
            </w:rPr>
            <w:t>☐</w:t>
          </w:r>
        </w:sdtContent>
      </w:sdt>
      <w:r w:rsidR="00F76CC1">
        <w:rPr>
          <w:color w:val="000000"/>
          <w:sz w:val="20"/>
          <w:szCs w:val="20"/>
        </w:rPr>
        <w:t xml:space="preserve">  </w:t>
      </w:r>
      <w:r w:rsidR="007070B2">
        <w:rPr>
          <w:color w:val="000000"/>
          <w:sz w:val="20"/>
          <w:szCs w:val="20"/>
        </w:rPr>
        <w:t>Completed</w:t>
      </w:r>
    </w:p>
    <w:p w14:paraId="4AD5D036" w14:textId="77777777" w:rsidR="001631DA" w:rsidRDefault="00536F58" w:rsidP="00F76CC1">
      <w:pPr>
        <w:widowControl w:val="0"/>
        <w:pBdr>
          <w:top w:val="nil"/>
          <w:left w:val="nil"/>
          <w:bottom w:val="nil"/>
          <w:right w:val="nil"/>
          <w:between w:val="nil"/>
        </w:pBdr>
        <w:spacing w:after="0" w:line="240" w:lineRule="auto"/>
        <w:ind w:left="900" w:hanging="450"/>
        <w:rPr>
          <w:color w:val="000000"/>
          <w:sz w:val="20"/>
          <w:szCs w:val="20"/>
        </w:rPr>
      </w:pPr>
      <w:sdt>
        <w:sdtPr>
          <w:rPr>
            <w:color w:val="000000"/>
            <w:sz w:val="20"/>
            <w:szCs w:val="20"/>
          </w:rPr>
          <w:id w:val="-166175722"/>
          <w14:checkbox>
            <w14:checked w14:val="0"/>
            <w14:checkedState w14:val="2612" w14:font="MS Gothic"/>
            <w14:uncheckedState w14:val="2610" w14:font="MS Gothic"/>
          </w14:checkbox>
        </w:sdtPr>
        <w:sdtContent>
          <w:r w:rsidR="00F76CC1">
            <w:rPr>
              <w:rFonts w:ascii="MS Gothic" w:eastAsia="MS Gothic" w:hAnsi="MS Gothic" w:hint="eastAsia"/>
              <w:color w:val="000000"/>
              <w:sz w:val="20"/>
              <w:szCs w:val="20"/>
            </w:rPr>
            <w:t>☐</w:t>
          </w:r>
        </w:sdtContent>
      </w:sdt>
      <w:r w:rsidR="00F76CC1">
        <w:rPr>
          <w:color w:val="000000"/>
          <w:sz w:val="20"/>
          <w:szCs w:val="20"/>
        </w:rPr>
        <w:t xml:space="preserve">  </w:t>
      </w:r>
      <w:r w:rsidR="007070B2">
        <w:rPr>
          <w:color w:val="000000"/>
          <w:sz w:val="20"/>
          <w:szCs w:val="20"/>
        </w:rPr>
        <w:t>Not Started</w:t>
      </w:r>
    </w:p>
    <w:p w14:paraId="07A17CD1" w14:textId="1307369E" w:rsidR="001631DA" w:rsidRDefault="00536F58" w:rsidP="00F76CC1">
      <w:pPr>
        <w:widowControl w:val="0"/>
        <w:pBdr>
          <w:top w:val="nil"/>
          <w:left w:val="nil"/>
          <w:bottom w:val="nil"/>
          <w:right w:val="nil"/>
          <w:between w:val="nil"/>
        </w:pBdr>
        <w:spacing w:after="0" w:line="240" w:lineRule="auto"/>
        <w:ind w:left="900" w:hanging="450"/>
        <w:rPr>
          <w:color w:val="000000"/>
          <w:sz w:val="20"/>
          <w:szCs w:val="20"/>
        </w:rPr>
      </w:pPr>
      <w:sdt>
        <w:sdtPr>
          <w:rPr>
            <w:color w:val="000000"/>
            <w:sz w:val="20"/>
            <w:szCs w:val="20"/>
          </w:rPr>
          <w:id w:val="70548534"/>
          <w14:checkbox>
            <w14:checked w14:val="0"/>
            <w14:checkedState w14:val="2612" w14:font="MS Gothic"/>
            <w14:uncheckedState w14:val="2610" w14:font="MS Gothic"/>
          </w14:checkbox>
        </w:sdtPr>
        <w:sdtContent>
          <w:r w:rsidR="006149B8">
            <w:rPr>
              <w:rFonts w:ascii="MS Gothic" w:eastAsia="MS Gothic" w:hAnsi="MS Gothic" w:hint="eastAsia"/>
              <w:color w:val="000000"/>
              <w:sz w:val="20"/>
              <w:szCs w:val="20"/>
            </w:rPr>
            <w:t>☐</w:t>
          </w:r>
        </w:sdtContent>
      </w:sdt>
      <w:r w:rsidR="00F76CC1">
        <w:rPr>
          <w:color w:val="000000"/>
          <w:sz w:val="20"/>
          <w:szCs w:val="20"/>
        </w:rPr>
        <w:t xml:space="preserve">  </w:t>
      </w:r>
      <w:r w:rsidR="007070B2">
        <w:rPr>
          <w:color w:val="000000"/>
          <w:sz w:val="20"/>
          <w:szCs w:val="20"/>
        </w:rPr>
        <w:t>Deleted</w:t>
      </w:r>
      <w:r w:rsidR="006149B8">
        <w:rPr>
          <w:color w:val="000000"/>
          <w:sz w:val="20"/>
          <w:szCs w:val="20"/>
        </w:rPr>
        <w:t xml:space="preserve"> </w:t>
      </w:r>
    </w:p>
    <w:p w14:paraId="593E1632" w14:textId="77777777" w:rsidR="001631DA" w:rsidRDefault="001631DA">
      <w:pPr>
        <w:widowControl w:val="0"/>
        <w:pBdr>
          <w:top w:val="nil"/>
          <w:left w:val="nil"/>
          <w:bottom w:val="nil"/>
          <w:right w:val="nil"/>
          <w:between w:val="nil"/>
        </w:pBdr>
        <w:spacing w:after="0" w:line="240" w:lineRule="auto"/>
        <w:ind w:left="1512" w:firstLine="0"/>
        <w:rPr>
          <w:sz w:val="20"/>
          <w:szCs w:val="20"/>
        </w:rPr>
      </w:pPr>
    </w:p>
    <w:p w14:paraId="3DE665D0" w14:textId="77777777" w:rsidR="001631DA" w:rsidRDefault="007070B2">
      <w:pPr>
        <w:widowControl w:val="0"/>
        <w:pBdr>
          <w:top w:val="nil"/>
          <w:left w:val="nil"/>
          <w:bottom w:val="nil"/>
          <w:right w:val="nil"/>
          <w:between w:val="nil"/>
        </w:pBdr>
        <w:spacing w:after="0" w:line="240" w:lineRule="auto"/>
        <w:ind w:left="0" w:firstLine="0"/>
        <w:rPr>
          <w:b/>
          <w:i/>
          <w:color w:val="000000"/>
          <w:sz w:val="20"/>
          <w:szCs w:val="20"/>
        </w:rPr>
      </w:pPr>
      <w:r>
        <w:rPr>
          <w:b/>
          <w:i/>
          <w:color w:val="000000"/>
          <w:sz w:val="20"/>
          <w:szCs w:val="20"/>
        </w:rPr>
        <w:t>If Deleted or Completed:</w:t>
      </w:r>
    </w:p>
    <w:p w14:paraId="47935616" w14:textId="77777777" w:rsidR="00E13756" w:rsidRDefault="007070B2">
      <w:pPr>
        <w:widowControl w:val="0"/>
        <w:pBdr>
          <w:top w:val="nil"/>
          <w:left w:val="nil"/>
          <w:bottom w:val="nil"/>
          <w:right w:val="nil"/>
          <w:between w:val="nil"/>
        </w:pBdr>
        <w:spacing w:after="0" w:line="240" w:lineRule="auto"/>
        <w:ind w:left="0" w:firstLine="0"/>
        <w:rPr>
          <w:color w:val="000000"/>
          <w:sz w:val="20"/>
          <w:szCs w:val="20"/>
        </w:rPr>
      </w:pPr>
      <w:r>
        <w:rPr>
          <w:color w:val="000000"/>
          <w:sz w:val="20"/>
          <w:szCs w:val="20"/>
        </w:rPr>
        <w:t>Please describe the results or explain the reason for deletion/completion of the goal:</w:t>
      </w:r>
      <w:r w:rsidR="00E13756">
        <w:rPr>
          <w:color w:val="000000"/>
          <w:sz w:val="20"/>
          <w:szCs w:val="20"/>
        </w:rPr>
        <w:t xml:space="preserve"> </w:t>
      </w:r>
    </w:p>
    <w:p w14:paraId="4ADCBABF" w14:textId="42A4799C" w:rsidR="001631DA" w:rsidRDefault="00E13756">
      <w:pPr>
        <w:widowControl w:val="0"/>
        <w:pBdr>
          <w:top w:val="nil"/>
          <w:left w:val="nil"/>
          <w:bottom w:val="nil"/>
          <w:right w:val="nil"/>
          <w:between w:val="nil"/>
        </w:pBdr>
        <w:spacing w:after="0" w:line="240" w:lineRule="auto"/>
        <w:ind w:left="0" w:firstLine="0"/>
        <w:rPr>
          <w:color w:val="000000"/>
          <w:sz w:val="20"/>
          <w:szCs w:val="20"/>
        </w:rPr>
      </w:pPr>
      <w:r>
        <w:rPr>
          <w:color w:val="000000"/>
          <w:sz w:val="20"/>
          <w:szCs w:val="20"/>
        </w:rPr>
        <w:t>Goal 1: Workability.  This was intended to be a joint effort between Grossmont/Cuyamaca College and Department of Rehabilitation.  Grossmont said they had a robust Career Center and did not really need a Workability Program.  DOR has decreased their funding for Workability Programs</w:t>
      </w:r>
      <w:r w:rsidR="006149B8">
        <w:rPr>
          <w:color w:val="000000"/>
          <w:sz w:val="20"/>
          <w:szCs w:val="20"/>
        </w:rPr>
        <w:t xml:space="preserve"> as of 09-30-22</w:t>
      </w:r>
      <w:r>
        <w:rPr>
          <w:color w:val="000000"/>
          <w:sz w:val="20"/>
          <w:szCs w:val="20"/>
        </w:rPr>
        <w:t>.</w:t>
      </w:r>
      <w:r w:rsidR="006149B8">
        <w:rPr>
          <w:color w:val="000000"/>
          <w:sz w:val="20"/>
          <w:szCs w:val="20"/>
        </w:rPr>
        <w:t xml:space="preserve">  Recently there is funding for pilot programs geared towards 16 to </w:t>
      </w:r>
      <w:proofErr w:type="gramStart"/>
      <w:r w:rsidR="006149B8">
        <w:rPr>
          <w:color w:val="000000"/>
          <w:sz w:val="20"/>
          <w:szCs w:val="20"/>
        </w:rPr>
        <w:t>21 year</w:t>
      </w:r>
      <w:proofErr w:type="gramEnd"/>
      <w:r w:rsidR="006149B8">
        <w:rPr>
          <w:color w:val="000000"/>
          <w:sz w:val="20"/>
          <w:szCs w:val="20"/>
        </w:rPr>
        <w:t xml:space="preserve"> </w:t>
      </w:r>
      <w:proofErr w:type="spellStart"/>
      <w:r w:rsidR="006149B8">
        <w:rPr>
          <w:color w:val="000000"/>
          <w:sz w:val="20"/>
          <w:szCs w:val="20"/>
        </w:rPr>
        <w:t>olds</w:t>
      </w:r>
      <w:proofErr w:type="spellEnd"/>
      <w:r w:rsidR="006149B8">
        <w:rPr>
          <w:color w:val="000000"/>
          <w:sz w:val="20"/>
          <w:szCs w:val="20"/>
        </w:rPr>
        <w:t>.  In discussion with Cuyamaca College Career Center for joint adventure.</w:t>
      </w:r>
      <w:r>
        <w:rPr>
          <w:color w:val="000000"/>
          <w:sz w:val="20"/>
          <w:szCs w:val="20"/>
        </w:rPr>
        <w:t xml:space="preserve"> </w:t>
      </w:r>
    </w:p>
    <w:p w14:paraId="5112B08F" w14:textId="550C50AA" w:rsidR="00E13756" w:rsidRDefault="00E13756">
      <w:pPr>
        <w:widowControl w:val="0"/>
        <w:pBdr>
          <w:top w:val="nil"/>
          <w:left w:val="nil"/>
          <w:bottom w:val="nil"/>
          <w:right w:val="nil"/>
          <w:between w:val="nil"/>
        </w:pBdr>
        <w:spacing w:after="0" w:line="240" w:lineRule="auto"/>
        <w:ind w:left="0" w:firstLine="0"/>
        <w:rPr>
          <w:color w:val="000000"/>
          <w:sz w:val="20"/>
          <w:szCs w:val="20"/>
        </w:rPr>
      </w:pPr>
    </w:p>
    <w:p w14:paraId="2596CC68" w14:textId="77777777" w:rsidR="001631DA" w:rsidRDefault="007070B2">
      <w:pPr>
        <w:widowControl w:val="0"/>
        <w:spacing w:after="0" w:line="240" w:lineRule="auto"/>
        <w:ind w:left="0" w:firstLine="0"/>
        <w:rPr>
          <w:sz w:val="20"/>
          <w:szCs w:val="20"/>
        </w:rPr>
      </w:pPr>
      <w:r>
        <w:rPr>
          <w:b/>
          <w:i/>
          <w:sz w:val="20"/>
          <w:szCs w:val="20"/>
        </w:rPr>
        <w:t>If Continuing (Not Started or In Progress):</w:t>
      </w:r>
    </w:p>
    <w:p w14:paraId="252C6F60" w14:textId="28578C07" w:rsidR="001631DA" w:rsidRDefault="001631DA">
      <w:pPr>
        <w:spacing w:after="0"/>
        <w:ind w:left="0" w:firstLine="0"/>
        <w:rPr>
          <w:sz w:val="20"/>
          <w:szCs w:val="20"/>
        </w:rPr>
      </w:pPr>
    </w:p>
    <w:p w14:paraId="2F08DD4F" w14:textId="77777777" w:rsidR="005737B0" w:rsidRDefault="005737B0" w:rsidP="005737B0">
      <w:pPr>
        <w:widowControl w:val="0"/>
        <w:pBdr>
          <w:top w:val="nil"/>
          <w:left w:val="nil"/>
          <w:bottom w:val="nil"/>
          <w:right w:val="nil"/>
          <w:between w:val="nil"/>
        </w:pBdr>
        <w:spacing w:after="0" w:line="240" w:lineRule="auto"/>
        <w:ind w:left="0" w:firstLine="0"/>
        <w:rPr>
          <w:color w:val="000000"/>
          <w:sz w:val="20"/>
          <w:szCs w:val="20"/>
        </w:rPr>
      </w:pPr>
      <w:r>
        <w:rPr>
          <w:color w:val="000000"/>
          <w:sz w:val="20"/>
          <w:szCs w:val="20"/>
        </w:rPr>
        <w:t xml:space="preserve">Please describe the results or explain the reason for deletion/completion of the goal: </w:t>
      </w:r>
    </w:p>
    <w:p w14:paraId="021EE4F0" w14:textId="77777777" w:rsidR="005737B0" w:rsidRDefault="005737B0" w:rsidP="005737B0">
      <w:pPr>
        <w:widowControl w:val="0"/>
        <w:pBdr>
          <w:top w:val="nil"/>
          <w:left w:val="nil"/>
          <w:bottom w:val="nil"/>
          <w:right w:val="nil"/>
          <w:between w:val="nil"/>
        </w:pBdr>
        <w:spacing w:after="0" w:line="240" w:lineRule="auto"/>
        <w:ind w:left="0" w:firstLine="0"/>
        <w:rPr>
          <w:color w:val="000000"/>
          <w:sz w:val="20"/>
          <w:szCs w:val="20"/>
        </w:rPr>
      </w:pPr>
      <w:r>
        <w:rPr>
          <w:color w:val="000000"/>
          <w:sz w:val="20"/>
          <w:szCs w:val="20"/>
        </w:rPr>
        <w:t xml:space="preserve">Goal 1: Workability.  This was intended to be a joint effort between Grossmont/Cuyamaca College and Department of Rehabilitation.  Grossmont said they had a robust Career Center and did not really need a Workability Program.  DOR has decreased their funding for Workability Programs as of 09-30-22.  Recently there is funding for pilot programs geared towards 16 to </w:t>
      </w:r>
      <w:proofErr w:type="gramStart"/>
      <w:r>
        <w:rPr>
          <w:color w:val="000000"/>
          <w:sz w:val="20"/>
          <w:szCs w:val="20"/>
        </w:rPr>
        <w:t>21 year</w:t>
      </w:r>
      <w:proofErr w:type="gramEnd"/>
      <w:r>
        <w:rPr>
          <w:color w:val="000000"/>
          <w:sz w:val="20"/>
          <w:szCs w:val="20"/>
        </w:rPr>
        <w:t xml:space="preserve"> </w:t>
      </w:r>
      <w:proofErr w:type="spellStart"/>
      <w:r>
        <w:rPr>
          <w:color w:val="000000"/>
          <w:sz w:val="20"/>
          <w:szCs w:val="20"/>
        </w:rPr>
        <w:t>olds</w:t>
      </w:r>
      <w:proofErr w:type="spellEnd"/>
      <w:r>
        <w:rPr>
          <w:color w:val="000000"/>
          <w:sz w:val="20"/>
          <w:szCs w:val="20"/>
        </w:rPr>
        <w:t xml:space="preserve">.  In discussion with Cuyamaca College Career Center for joint adventure. </w:t>
      </w:r>
    </w:p>
    <w:p w14:paraId="5AED2969" w14:textId="77777777" w:rsidR="005737B0" w:rsidRDefault="005737B0">
      <w:pPr>
        <w:spacing w:after="0"/>
        <w:ind w:left="0" w:firstLine="0"/>
        <w:rPr>
          <w:sz w:val="20"/>
          <w:szCs w:val="20"/>
        </w:rPr>
      </w:pPr>
    </w:p>
    <w:p w14:paraId="34B97531" w14:textId="77777777" w:rsidR="001631DA" w:rsidRDefault="007070B2">
      <w:pPr>
        <w:widowControl w:val="0"/>
        <w:spacing w:after="0" w:line="240" w:lineRule="auto"/>
        <w:ind w:left="0" w:firstLine="0"/>
        <w:rPr>
          <w:sz w:val="20"/>
          <w:szCs w:val="20"/>
        </w:rPr>
      </w:pPr>
      <w:r>
        <w:rPr>
          <w:sz w:val="20"/>
          <w:szCs w:val="20"/>
        </w:rPr>
        <w:t>Link to</w:t>
      </w:r>
      <w:r>
        <w:rPr>
          <w:color w:val="0000FF"/>
          <w:sz w:val="20"/>
          <w:szCs w:val="20"/>
        </w:rPr>
        <w:t xml:space="preserve"> 2022-2028 </w:t>
      </w:r>
      <w:r>
        <w:rPr>
          <w:color w:val="1155CC"/>
          <w:sz w:val="20"/>
          <w:szCs w:val="20"/>
          <w:u w:val="single"/>
        </w:rPr>
        <w:t>College Strategic Goal</w:t>
      </w:r>
      <w:r>
        <w:rPr>
          <w:color w:val="0000FF"/>
          <w:sz w:val="20"/>
          <w:szCs w:val="20"/>
        </w:rPr>
        <w:t xml:space="preserve"> </w:t>
      </w:r>
      <w:r>
        <w:rPr>
          <w:sz w:val="20"/>
          <w:szCs w:val="20"/>
        </w:rPr>
        <w:t>(Which College Strategic Goals does this department goal most directly support?) (</w:t>
      </w:r>
      <w:r>
        <w:rPr>
          <w:b/>
          <w:sz w:val="20"/>
          <w:szCs w:val="20"/>
        </w:rPr>
        <w:t>C</w:t>
      </w:r>
      <w:r>
        <w:rPr>
          <w:b/>
          <w:i/>
          <w:sz w:val="20"/>
          <w:szCs w:val="20"/>
        </w:rPr>
        <w:t>heck only one</w:t>
      </w:r>
      <w:r>
        <w:rPr>
          <w:sz w:val="20"/>
          <w:szCs w:val="20"/>
        </w:rPr>
        <w:t xml:space="preserve">) </w:t>
      </w:r>
    </w:p>
    <w:p w14:paraId="49D19EEF" w14:textId="33C5F61B" w:rsidR="001631DA" w:rsidRDefault="00536F58" w:rsidP="00F76CC1">
      <w:pPr>
        <w:widowControl w:val="0"/>
        <w:spacing w:after="0" w:line="240" w:lineRule="auto"/>
        <w:ind w:left="450" w:firstLine="0"/>
        <w:rPr>
          <w:sz w:val="20"/>
          <w:szCs w:val="20"/>
        </w:rPr>
      </w:pPr>
      <w:sdt>
        <w:sdtPr>
          <w:rPr>
            <w:sz w:val="20"/>
            <w:szCs w:val="20"/>
          </w:rPr>
          <w:id w:val="2073154439"/>
          <w14:checkbox>
            <w14:checked w14:val="0"/>
            <w14:checkedState w14:val="2612" w14:font="MS Gothic"/>
            <w14:uncheckedState w14:val="2610" w14:font="MS Gothic"/>
          </w14:checkbox>
        </w:sdtPr>
        <w:sdtContent>
          <w:r w:rsidR="005737B0">
            <w:rPr>
              <w:rFonts w:ascii="MS Gothic" w:eastAsia="MS Gothic" w:hAnsi="MS Gothic" w:hint="eastAsia"/>
              <w:sz w:val="20"/>
              <w:szCs w:val="20"/>
            </w:rPr>
            <w:t>☐</w:t>
          </w:r>
        </w:sdtContent>
      </w:sdt>
      <w:r w:rsidR="00F76CC1">
        <w:rPr>
          <w:sz w:val="20"/>
          <w:szCs w:val="20"/>
        </w:rPr>
        <w:t xml:space="preserve">  </w:t>
      </w:r>
      <w:r w:rsidR="007070B2">
        <w:rPr>
          <w:sz w:val="20"/>
          <w:szCs w:val="20"/>
        </w:rPr>
        <w:t>Increase equitable access (enrollment)</w:t>
      </w:r>
    </w:p>
    <w:p w14:paraId="09CB1144" w14:textId="391AFE6C" w:rsidR="001631DA" w:rsidRDefault="00536F58" w:rsidP="00F76CC1">
      <w:pPr>
        <w:widowControl w:val="0"/>
        <w:spacing w:after="0" w:line="240" w:lineRule="auto"/>
        <w:ind w:left="450" w:firstLine="0"/>
        <w:rPr>
          <w:sz w:val="20"/>
          <w:szCs w:val="20"/>
        </w:rPr>
      </w:pPr>
      <w:sdt>
        <w:sdtPr>
          <w:rPr>
            <w:sz w:val="20"/>
            <w:szCs w:val="20"/>
          </w:rPr>
          <w:id w:val="1219016611"/>
          <w14:checkbox>
            <w14:checked w14:val="0"/>
            <w14:checkedState w14:val="2612" w14:font="MS Gothic"/>
            <w14:uncheckedState w14:val="2610" w14:font="MS Gothic"/>
          </w14:checkbox>
        </w:sdtPr>
        <w:sdtContent>
          <w:r w:rsidR="00E13756">
            <w:rPr>
              <w:rFonts w:ascii="MS Gothic" w:eastAsia="MS Gothic" w:hAnsi="MS Gothic" w:hint="eastAsia"/>
              <w:sz w:val="20"/>
              <w:szCs w:val="20"/>
            </w:rPr>
            <w:t>☐</w:t>
          </w:r>
        </w:sdtContent>
      </w:sdt>
      <w:r w:rsidR="00F76CC1">
        <w:rPr>
          <w:sz w:val="20"/>
          <w:szCs w:val="20"/>
        </w:rPr>
        <w:t xml:space="preserve">  </w:t>
      </w:r>
      <w:r w:rsidR="007070B2">
        <w:rPr>
          <w:sz w:val="20"/>
          <w:szCs w:val="20"/>
        </w:rPr>
        <w:t>Eliminate equity gaps in course success (passing grade in class)</w:t>
      </w:r>
    </w:p>
    <w:p w14:paraId="4E621A65" w14:textId="6FE8BB56" w:rsidR="001631DA" w:rsidRDefault="00536F58" w:rsidP="00F76CC1">
      <w:pPr>
        <w:widowControl w:val="0"/>
        <w:spacing w:after="0" w:line="240" w:lineRule="auto"/>
        <w:ind w:left="450" w:firstLine="0"/>
        <w:rPr>
          <w:sz w:val="20"/>
          <w:szCs w:val="20"/>
        </w:rPr>
      </w:pPr>
      <w:sdt>
        <w:sdtPr>
          <w:rPr>
            <w:sz w:val="20"/>
            <w:szCs w:val="20"/>
          </w:rPr>
          <w:id w:val="1288783196"/>
          <w14:checkbox>
            <w14:checked w14:val="0"/>
            <w14:checkedState w14:val="2612" w14:font="MS Gothic"/>
            <w14:uncheckedState w14:val="2610" w14:font="MS Gothic"/>
          </w14:checkbox>
        </w:sdtPr>
        <w:sdtContent>
          <w:r w:rsidR="00E13756">
            <w:rPr>
              <w:rFonts w:ascii="MS Gothic" w:eastAsia="MS Gothic" w:hAnsi="MS Gothic" w:hint="eastAsia"/>
              <w:sz w:val="20"/>
              <w:szCs w:val="20"/>
            </w:rPr>
            <w:t>☐</w:t>
          </w:r>
        </w:sdtContent>
      </w:sdt>
      <w:r w:rsidR="00F76CC1">
        <w:rPr>
          <w:sz w:val="20"/>
          <w:szCs w:val="20"/>
        </w:rPr>
        <w:t xml:space="preserve">  </w:t>
      </w:r>
      <w:r w:rsidR="007070B2">
        <w:rPr>
          <w:sz w:val="20"/>
          <w:szCs w:val="20"/>
        </w:rPr>
        <w:t>Increase persistence eliminate equity gaps (re-enrolling the subsequent semester or year)</w:t>
      </w:r>
    </w:p>
    <w:p w14:paraId="249B737A" w14:textId="487B72AD" w:rsidR="001631DA" w:rsidRDefault="00536F58" w:rsidP="00F76CC1">
      <w:pPr>
        <w:widowControl w:val="0"/>
        <w:spacing w:after="0" w:line="240" w:lineRule="auto"/>
        <w:ind w:left="450" w:firstLine="0"/>
        <w:rPr>
          <w:sz w:val="20"/>
          <w:szCs w:val="20"/>
        </w:rPr>
      </w:pPr>
      <w:sdt>
        <w:sdtPr>
          <w:rPr>
            <w:sz w:val="20"/>
            <w:szCs w:val="20"/>
          </w:rPr>
          <w:id w:val="745616976"/>
          <w14:checkbox>
            <w14:checked w14:val="1"/>
            <w14:checkedState w14:val="2612" w14:font="MS Gothic"/>
            <w14:uncheckedState w14:val="2610" w14:font="MS Gothic"/>
          </w14:checkbox>
        </w:sdtPr>
        <w:sdtContent>
          <w:r w:rsidR="005737B0">
            <w:rPr>
              <w:rFonts w:ascii="MS Gothic" w:eastAsia="MS Gothic" w:hAnsi="MS Gothic" w:hint="eastAsia"/>
              <w:sz w:val="20"/>
              <w:szCs w:val="20"/>
            </w:rPr>
            <w:t>☒</w:t>
          </w:r>
        </w:sdtContent>
      </w:sdt>
      <w:r w:rsidR="00F76CC1">
        <w:rPr>
          <w:sz w:val="20"/>
          <w:szCs w:val="20"/>
        </w:rPr>
        <w:t xml:space="preserve">  </w:t>
      </w:r>
      <w:r w:rsidR="007070B2">
        <w:rPr>
          <w:sz w:val="20"/>
          <w:szCs w:val="20"/>
        </w:rPr>
        <w:t>Increase completion and eliminate equity gaps (graduating with a degree/certificate, or transferring)</w:t>
      </w:r>
    </w:p>
    <w:p w14:paraId="7AA9E08A" w14:textId="7EA4BB46" w:rsidR="001631DA" w:rsidRDefault="00536F58" w:rsidP="00F76CC1">
      <w:pPr>
        <w:widowControl w:val="0"/>
        <w:spacing w:after="0" w:line="240" w:lineRule="auto"/>
        <w:ind w:left="450" w:firstLine="0"/>
        <w:rPr>
          <w:sz w:val="20"/>
          <w:szCs w:val="20"/>
        </w:rPr>
      </w:pPr>
      <w:sdt>
        <w:sdtPr>
          <w:rPr>
            <w:sz w:val="20"/>
            <w:szCs w:val="20"/>
          </w:rPr>
          <w:id w:val="-570048611"/>
          <w14:checkbox>
            <w14:checked w14:val="0"/>
            <w14:checkedState w14:val="2612" w14:font="MS Gothic"/>
            <w14:uncheckedState w14:val="2610" w14:font="MS Gothic"/>
          </w14:checkbox>
        </w:sdtPr>
        <w:sdtContent>
          <w:r w:rsidR="00E13756">
            <w:rPr>
              <w:rFonts w:ascii="MS Gothic" w:eastAsia="MS Gothic" w:hAnsi="MS Gothic" w:hint="eastAsia"/>
              <w:sz w:val="20"/>
              <w:szCs w:val="20"/>
            </w:rPr>
            <w:t>☐</w:t>
          </w:r>
        </w:sdtContent>
      </w:sdt>
      <w:r w:rsidR="00F76CC1">
        <w:rPr>
          <w:sz w:val="20"/>
          <w:szCs w:val="20"/>
        </w:rPr>
        <w:t xml:space="preserve">  </w:t>
      </w:r>
      <w:r w:rsidR="007070B2">
        <w:rPr>
          <w:sz w:val="20"/>
          <w:szCs w:val="20"/>
        </w:rPr>
        <w:t>Increase hiring and retention of diverse employees to reflect the students and communities we serve</w:t>
      </w:r>
    </w:p>
    <w:p w14:paraId="62180A70" w14:textId="77777777" w:rsidR="001631DA" w:rsidRDefault="001631DA">
      <w:pPr>
        <w:spacing w:after="0"/>
        <w:ind w:left="0" w:firstLine="0"/>
        <w:rPr>
          <w:sz w:val="20"/>
          <w:szCs w:val="20"/>
        </w:rPr>
      </w:pPr>
    </w:p>
    <w:p w14:paraId="4F5551B7" w14:textId="77777777" w:rsidR="001631DA" w:rsidRDefault="007070B2">
      <w:pPr>
        <w:spacing w:after="0"/>
        <w:ind w:left="0" w:firstLine="0"/>
        <w:rPr>
          <w:sz w:val="20"/>
          <w:szCs w:val="20"/>
        </w:rPr>
      </w:pPr>
      <w:r>
        <w:rPr>
          <w:sz w:val="20"/>
          <w:szCs w:val="20"/>
        </w:rPr>
        <w:t xml:space="preserve">Action Steps for the Next Year: </w:t>
      </w:r>
      <w:r>
        <w:rPr>
          <w:i/>
          <w:sz w:val="20"/>
          <w:szCs w:val="20"/>
        </w:rPr>
        <w:t>If you are requesting resources in order to achieve this goal, please list them below as action steps and specify the type of request (e.g., submit technology request for new laptop computers).</w:t>
      </w:r>
    </w:p>
    <w:p w14:paraId="172CA9F5" w14:textId="241D3BCE" w:rsidR="001631DA" w:rsidRDefault="001631DA">
      <w:pPr>
        <w:pBdr>
          <w:top w:val="nil"/>
          <w:left w:val="nil"/>
          <w:bottom w:val="nil"/>
          <w:right w:val="nil"/>
          <w:between w:val="nil"/>
        </w:pBdr>
        <w:spacing w:after="0" w:line="240" w:lineRule="auto"/>
        <w:ind w:left="0" w:firstLine="0"/>
        <w:rPr>
          <w:sz w:val="20"/>
          <w:szCs w:val="20"/>
        </w:rPr>
      </w:pPr>
    </w:p>
    <w:p w14:paraId="108C1F83" w14:textId="45BEF365" w:rsidR="005737B0" w:rsidRDefault="005737B0">
      <w:pPr>
        <w:pBdr>
          <w:top w:val="nil"/>
          <w:left w:val="nil"/>
          <w:bottom w:val="nil"/>
          <w:right w:val="nil"/>
          <w:between w:val="nil"/>
        </w:pBdr>
        <w:spacing w:after="0" w:line="240" w:lineRule="auto"/>
        <w:ind w:left="0" w:firstLine="0"/>
        <w:rPr>
          <w:sz w:val="20"/>
          <w:szCs w:val="20"/>
        </w:rPr>
      </w:pPr>
      <w:r>
        <w:rPr>
          <w:sz w:val="20"/>
          <w:szCs w:val="20"/>
        </w:rPr>
        <w:t>Discovery in process (working with Cuyamaca Career Center, Grossmont Unified High School District and DSPS).</w:t>
      </w:r>
    </w:p>
    <w:p w14:paraId="566A3DCB" w14:textId="77777777" w:rsidR="005737B0" w:rsidRDefault="005737B0">
      <w:pPr>
        <w:pBdr>
          <w:top w:val="nil"/>
          <w:left w:val="nil"/>
          <w:bottom w:val="nil"/>
          <w:right w:val="nil"/>
          <w:between w:val="nil"/>
        </w:pBdr>
        <w:spacing w:after="0" w:line="240" w:lineRule="auto"/>
        <w:ind w:left="0" w:firstLine="0"/>
        <w:rPr>
          <w:sz w:val="20"/>
          <w:szCs w:val="20"/>
        </w:rPr>
      </w:pPr>
    </w:p>
    <w:p w14:paraId="2780D2A1" w14:textId="77777777" w:rsidR="001631DA" w:rsidRDefault="007070B2">
      <w:pPr>
        <w:spacing w:after="0"/>
        <w:ind w:left="0" w:firstLine="0"/>
        <w:rPr>
          <w:sz w:val="20"/>
          <w:szCs w:val="20"/>
        </w:rPr>
      </w:pPr>
      <w:r>
        <w:rPr>
          <w:sz w:val="20"/>
          <w:szCs w:val="20"/>
        </w:rPr>
        <w:t>What resources, if any, are needed to achieve this goal? Please select all that apply. Note that links to request forms for each request are included below. All resource requests are due on the program review deadline.</w:t>
      </w:r>
    </w:p>
    <w:p w14:paraId="141D2DED" w14:textId="77777777" w:rsidR="001631DA" w:rsidRDefault="00536F58" w:rsidP="00F76CC1">
      <w:pPr>
        <w:spacing w:after="0"/>
        <w:ind w:left="450" w:firstLine="0"/>
        <w:rPr>
          <w:sz w:val="20"/>
          <w:szCs w:val="20"/>
        </w:rPr>
      </w:pPr>
      <w:sdt>
        <w:sdtPr>
          <w:rPr>
            <w:sz w:val="20"/>
            <w:szCs w:val="20"/>
          </w:rPr>
          <w:id w:val="1581171918"/>
          <w14:checkbox>
            <w14:checked w14:val="0"/>
            <w14:checkedState w14:val="2612" w14:font="MS Gothic"/>
            <w14:uncheckedState w14:val="2610" w14:font="MS Gothic"/>
          </w14:checkbox>
        </w:sdtPr>
        <w:sdtContent>
          <w:r w:rsidR="00F76CC1">
            <w:rPr>
              <w:rFonts w:ascii="MS Gothic" w:eastAsia="MS Gothic" w:hAnsi="MS Gothic" w:hint="eastAsia"/>
              <w:sz w:val="20"/>
              <w:szCs w:val="20"/>
            </w:rPr>
            <w:t>☐</w:t>
          </w:r>
        </w:sdtContent>
      </w:sdt>
      <w:r w:rsidR="00F76CC1">
        <w:rPr>
          <w:sz w:val="20"/>
          <w:szCs w:val="20"/>
        </w:rPr>
        <w:t xml:space="preserve">  </w:t>
      </w:r>
      <w:r w:rsidR="007070B2">
        <w:rPr>
          <w:sz w:val="20"/>
          <w:szCs w:val="20"/>
        </w:rPr>
        <w:t>New faculty position [link to request form]</w:t>
      </w:r>
    </w:p>
    <w:p w14:paraId="3E77A2DB" w14:textId="4FA5B978" w:rsidR="001631DA" w:rsidRDefault="00536F58" w:rsidP="00F76CC1">
      <w:pPr>
        <w:spacing w:after="0"/>
        <w:ind w:left="450" w:firstLine="0"/>
        <w:rPr>
          <w:sz w:val="20"/>
          <w:szCs w:val="20"/>
        </w:rPr>
      </w:pPr>
      <w:sdt>
        <w:sdtPr>
          <w:rPr>
            <w:sz w:val="20"/>
            <w:szCs w:val="20"/>
          </w:rPr>
          <w:id w:val="-1933274312"/>
          <w14:checkbox>
            <w14:checked w14:val="0"/>
            <w14:checkedState w14:val="2612" w14:font="MS Gothic"/>
            <w14:uncheckedState w14:val="2610" w14:font="MS Gothic"/>
          </w14:checkbox>
        </w:sdtPr>
        <w:sdtContent>
          <w:r w:rsidR="00E13756">
            <w:rPr>
              <w:rFonts w:ascii="MS Gothic" w:eastAsia="MS Gothic" w:hAnsi="MS Gothic" w:hint="eastAsia"/>
              <w:sz w:val="20"/>
              <w:szCs w:val="20"/>
            </w:rPr>
            <w:t>☐</w:t>
          </w:r>
        </w:sdtContent>
      </w:sdt>
      <w:r w:rsidR="00F76CC1">
        <w:rPr>
          <w:sz w:val="20"/>
          <w:szCs w:val="20"/>
        </w:rPr>
        <w:t xml:space="preserve">  </w:t>
      </w:r>
      <w:r w:rsidR="007070B2">
        <w:rPr>
          <w:sz w:val="20"/>
          <w:szCs w:val="20"/>
        </w:rPr>
        <w:t>New classified position [link to request form]</w:t>
      </w:r>
    </w:p>
    <w:p w14:paraId="0EAF8986" w14:textId="77777777" w:rsidR="001631DA" w:rsidRDefault="00536F58" w:rsidP="00F76CC1">
      <w:pPr>
        <w:spacing w:after="0"/>
        <w:ind w:left="450" w:firstLine="0"/>
        <w:rPr>
          <w:sz w:val="20"/>
          <w:szCs w:val="20"/>
        </w:rPr>
      </w:pPr>
      <w:sdt>
        <w:sdtPr>
          <w:rPr>
            <w:sz w:val="20"/>
            <w:szCs w:val="20"/>
          </w:rPr>
          <w:id w:val="1000625681"/>
          <w14:checkbox>
            <w14:checked w14:val="0"/>
            <w14:checkedState w14:val="2612" w14:font="MS Gothic"/>
            <w14:uncheckedState w14:val="2610" w14:font="MS Gothic"/>
          </w14:checkbox>
        </w:sdtPr>
        <w:sdtContent>
          <w:r w:rsidR="00F76CC1">
            <w:rPr>
              <w:rFonts w:ascii="MS Gothic" w:eastAsia="MS Gothic" w:hAnsi="MS Gothic" w:hint="eastAsia"/>
              <w:sz w:val="20"/>
              <w:szCs w:val="20"/>
            </w:rPr>
            <w:t>☐</w:t>
          </w:r>
        </w:sdtContent>
      </w:sdt>
      <w:r w:rsidR="00F76CC1">
        <w:rPr>
          <w:sz w:val="20"/>
          <w:szCs w:val="20"/>
        </w:rPr>
        <w:t xml:space="preserve">  </w:t>
      </w:r>
      <w:r w:rsidR="007070B2">
        <w:rPr>
          <w:sz w:val="20"/>
          <w:szCs w:val="20"/>
        </w:rPr>
        <w:t>Technology [link to request form]</w:t>
      </w:r>
    </w:p>
    <w:p w14:paraId="7F3B849C" w14:textId="77777777" w:rsidR="001631DA" w:rsidRDefault="00536F58" w:rsidP="00F76CC1">
      <w:pPr>
        <w:spacing w:after="0"/>
        <w:ind w:left="450" w:firstLine="0"/>
        <w:rPr>
          <w:sz w:val="20"/>
          <w:szCs w:val="20"/>
        </w:rPr>
      </w:pPr>
      <w:sdt>
        <w:sdtPr>
          <w:rPr>
            <w:sz w:val="20"/>
            <w:szCs w:val="20"/>
          </w:rPr>
          <w:id w:val="342754726"/>
          <w14:checkbox>
            <w14:checked w14:val="0"/>
            <w14:checkedState w14:val="2612" w14:font="MS Gothic"/>
            <w14:uncheckedState w14:val="2610" w14:font="MS Gothic"/>
          </w14:checkbox>
        </w:sdtPr>
        <w:sdtContent>
          <w:r w:rsidR="00F76CC1">
            <w:rPr>
              <w:rFonts w:ascii="MS Gothic" w:eastAsia="MS Gothic" w:hAnsi="MS Gothic" w:hint="eastAsia"/>
              <w:sz w:val="20"/>
              <w:szCs w:val="20"/>
            </w:rPr>
            <w:t>☐</w:t>
          </w:r>
        </w:sdtContent>
      </w:sdt>
      <w:r w:rsidR="00F76CC1">
        <w:rPr>
          <w:sz w:val="20"/>
          <w:szCs w:val="20"/>
        </w:rPr>
        <w:t xml:space="preserve">  </w:t>
      </w:r>
      <w:r w:rsidR="007070B2">
        <w:rPr>
          <w:sz w:val="20"/>
          <w:szCs w:val="20"/>
        </w:rPr>
        <w:t>Facilities renovation [link to request form]</w:t>
      </w:r>
    </w:p>
    <w:p w14:paraId="295B57F3" w14:textId="77777777" w:rsidR="001631DA" w:rsidRDefault="00536F58" w:rsidP="00F76CC1">
      <w:pPr>
        <w:spacing w:after="0"/>
        <w:ind w:left="450" w:firstLine="0"/>
        <w:rPr>
          <w:sz w:val="20"/>
          <w:szCs w:val="20"/>
        </w:rPr>
      </w:pPr>
      <w:sdt>
        <w:sdtPr>
          <w:rPr>
            <w:sz w:val="20"/>
            <w:szCs w:val="20"/>
          </w:rPr>
          <w:id w:val="-338851512"/>
          <w14:checkbox>
            <w14:checked w14:val="0"/>
            <w14:checkedState w14:val="2612" w14:font="MS Gothic"/>
            <w14:uncheckedState w14:val="2610" w14:font="MS Gothic"/>
          </w14:checkbox>
        </w:sdtPr>
        <w:sdtContent>
          <w:r w:rsidR="00F76CC1">
            <w:rPr>
              <w:rFonts w:ascii="MS Gothic" w:eastAsia="MS Gothic" w:hAnsi="MS Gothic" w:hint="eastAsia"/>
              <w:sz w:val="20"/>
              <w:szCs w:val="20"/>
            </w:rPr>
            <w:t>☐</w:t>
          </w:r>
        </w:sdtContent>
      </w:sdt>
      <w:r w:rsidR="00F76CC1">
        <w:rPr>
          <w:sz w:val="20"/>
          <w:szCs w:val="20"/>
        </w:rPr>
        <w:t xml:space="preserve">  </w:t>
      </w:r>
      <w:r w:rsidR="007070B2">
        <w:rPr>
          <w:sz w:val="20"/>
          <w:szCs w:val="20"/>
        </w:rPr>
        <w:t>Supplies, equipment, and/or furniture [link to request form]</w:t>
      </w:r>
    </w:p>
    <w:p w14:paraId="3049C1BF" w14:textId="77777777" w:rsidR="001631DA" w:rsidRDefault="00536F58" w:rsidP="00F76CC1">
      <w:pPr>
        <w:spacing w:after="0"/>
        <w:ind w:left="450" w:firstLine="0"/>
        <w:rPr>
          <w:sz w:val="20"/>
          <w:szCs w:val="20"/>
        </w:rPr>
      </w:pPr>
      <w:sdt>
        <w:sdtPr>
          <w:rPr>
            <w:sz w:val="20"/>
            <w:szCs w:val="20"/>
          </w:rPr>
          <w:id w:val="-152308474"/>
          <w14:checkbox>
            <w14:checked w14:val="0"/>
            <w14:checkedState w14:val="2612" w14:font="MS Gothic"/>
            <w14:uncheckedState w14:val="2610" w14:font="MS Gothic"/>
          </w14:checkbox>
        </w:sdtPr>
        <w:sdtContent>
          <w:r w:rsidR="00F76CC1">
            <w:rPr>
              <w:rFonts w:ascii="MS Gothic" w:eastAsia="MS Gothic" w:hAnsi="MS Gothic" w:hint="eastAsia"/>
              <w:sz w:val="20"/>
              <w:szCs w:val="20"/>
            </w:rPr>
            <w:t>☐</w:t>
          </w:r>
        </w:sdtContent>
      </w:sdt>
      <w:r w:rsidR="00F76CC1">
        <w:rPr>
          <w:sz w:val="20"/>
          <w:szCs w:val="20"/>
        </w:rPr>
        <w:t xml:space="preserve">  </w:t>
      </w:r>
      <w:r w:rsidR="007070B2">
        <w:rPr>
          <w:sz w:val="20"/>
          <w:szCs w:val="20"/>
        </w:rPr>
        <w:t>Other, please specify: ____________ [link to request form]</w:t>
      </w:r>
    </w:p>
    <w:bookmarkEnd w:id="5"/>
    <w:p w14:paraId="189A8645" w14:textId="29AD81BD" w:rsidR="001631DA" w:rsidRDefault="005737B0">
      <w:pPr>
        <w:spacing w:after="0"/>
        <w:ind w:left="0" w:firstLine="0"/>
        <w:rPr>
          <w:sz w:val="20"/>
          <w:szCs w:val="20"/>
        </w:rPr>
      </w:pPr>
      <w:r>
        <w:rPr>
          <w:sz w:val="20"/>
          <w:szCs w:val="20"/>
        </w:rPr>
        <w:lastRenderedPageBreak/>
        <w:t>This is a grant from the Department of Rehabilitation (DOR).  Will need to coordinate their process with GCCCD foundation.  Presently in the discovery process.</w:t>
      </w:r>
    </w:p>
    <w:p w14:paraId="0056FC64" w14:textId="77777777" w:rsidR="005737B0" w:rsidRDefault="005737B0">
      <w:pPr>
        <w:spacing w:after="0"/>
        <w:ind w:left="0" w:firstLine="0"/>
        <w:rPr>
          <w:sz w:val="20"/>
          <w:szCs w:val="20"/>
        </w:rPr>
      </w:pPr>
    </w:p>
    <w:p w14:paraId="7B1DBC49" w14:textId="77777777" w:rsidR="001631DA" w:rsidRDefault="007070B2">
      <w:pPr>
        <w:pBdr>
          <w:top w:val="nil"/>
          <w:left w:val="nil"/>
          <w:bottom w:val="nil"/>
          <w:right w:val="nil"/>
          <w:between w:val="nil"/>
        </w:pBdr>
        <w:spacing w:after="0" w:line="240" w:lineRule="auto"/>
        <w:ind w:left="990" w:hanging="180"/>
        <w:rPr>
          <w:color w:val="000000"/>
          <w:sz w:val="20"/>
          <w:szCs w:val="20"/>
        </w:rPr>
      </w:pPr>
      <w:r>
        <w:rPr>
          <w:color w:val="000000"/>
          <w:sz w:val="20"/>
          <w:szCs w:val="20"/>
        </w:rPr>
        <w:t>(Repeated as needed)</w:t>
      </w:r>
    </w:p>
    <w:p w14:paraId="030FF661" w14:textId="6A8FABB5" w:rsidR="003B4EF0" w:rsidRDefault="003B4EF0">
      <w:pPr>
        <w:pBdr>
          <w:top w:val="nil"/>
          <w:left w:val="nil"/>
          <w:bottom w:val="nil"/>
          <w:right w:val="nil"/>
          <w:between w:val="nil"/>
        </w:pBdr>
        <w:spacing w:after="0" w:line="240" w:lineRule="auto"/>
        <w:ind w:left="990" w:firstLine="0"/>
        <w:rPr>
          <w:color w:val="000000"/>
          <w:sz w:val="16"/>
          <w:szCs w:val="16"/>
        </w:rPr>
      </w:pPr>
    </w:p>
    <w:p w14:paraId="37BD3728" w14:textId="77777777" w:rsidR="00102B59" w:rsidRDefault="003B4EF0" w:rsidP="00F13942">
      <w:pPr>
        <w:widowControl w:val="0"/>
        <w:pBdr>
          <w:top w:val="nil"/>
          <w:left w:val="nil"/>
          <w:bottom w:val="nil"/>
          <w:right w:val="nil"/>
          <w:between w:val="nil"/>
        </w:pBdr>
        <w:spacing w:after="0" w:line="240" w:lineRule="auto"/>
        <w:ind w:left="0" w:firstLine="0"/>
        <w:rPr>
          <w:color w:val="000000"/>
          <w:sz w:val="20"/>
          <w:szCs w:val="20"/>
        </w:rPr>
      </w:pPr>
      <w:r>
        <w:rPr>
          <w:sz w:val="20"/>
          <w:szCs w:val="20"/>
        </w:rPr>
        <w:t xml:space="preserve">Previous </w:t>
      </w:r>
      <w:r>
        <w:rPr>
          <w:color w:val="000000"/>
          <w:sz w:val="20"/>
          <w:szCs w:val="20"/>
        </w:rPr>
        <w:t>Goal 2:</w:t>
      </w:r>
      <w:r w:rsidR="00F13942">
        <w:rPr>
          <w:color w:val="000000"/>
          <w:sz w:val="20"/>
          <w:szCs w:val="20"/>
        </w:rPr>
        <w:t xml:space="preserve"> </w:t>
      </w:r>
    </w:p>
    <w:p w14:paraId="3A3A602D" w14:textId="77777777" w:rsidR="00102B59" w:rsidRDefault="00102B59" w:rsidP="00F13942">
      <w:pPr>
        <w:widowControl w:val="0"/>
        <w:pBdr>
          <w:top w:val="nil"/>
          <w:left w:val="nil"/>
          <w:bottom w:val="nil"/>
          <w:right w:val="nil"/>
          <w:between w:val="nil"/>
        </w:pBdr>
        <w:spacing w:after="0" w:line="240" w:lineRule="auto"/>
        <w:ind w:left="0" w:firstLine="0"/>
        <w:rPr>
          <w:color w:val="000000"/>
          <w:sz w:val="20"/>
          <w:szCs w:val="20"/>
        </w:rPr>
      </w:pPr>
    </w:p>
    <w:p w14:paraId="031852C8" w14:textId="4B29D317" w:rsidR="00F13942" w:rsidRDefault="00102B59" w:rsidP="00F13942">
      <w:pPr>
        <w:widowControl w:val="0"/>
        <w:pBdr>
          <w:top w:val="nil"/>
          <w:left w:val="nil"/>
          <w:bottom w:val="nil"/>
          <w:right w:val="nil"/>
          <w:between w:val="nil"/>
        </w:pBdr>
        <w:spacing w:after="0" w:line="240" w:lineRule="auto"/>
        <w:ind w:left="0" w:firstLine="0"/>
        <w:rPr>
          <w:color w:val="000000"/>
          <w:sz w:val="20"/>
          <w:szCs w:val="20"/>
        </w:rPr>
      </w:pPr>
      <w:r>
        <w:rPr>
          <w:color w:val="000000"/>
          <w:sz w:val="20"/>
          <w:szCs w:val="20"/>
        </w:rPr>
        <w:t>L</w:t>
      </w:r>
      <w:r w:rsidR="00F13942">
        <w:rPr>
          <w:color w:val="000000"/>
          <w:sz w:val="20"/>
          <w:szCs w:val="20"/>
        </w:rPr>
        <w:t>everaging physical and technology resources</w:t>
      </w:r>
    </w:p>
    <w:p w14:paraId="572C7109" w14:textId="77777777" w:rsidR="00F13942" w:rsidRDefault="00F13942" w:rsidP="00F13942">
      <w:pPr>
        <w:widowControl w:val="0"/>
        <w:spacing w:after="0" w:line="240" w:lineRule="auto"/>
        <w:ind w:left="0" w:firstLine="0"/>
        <w:rPr>
          <w:sz w:val="20"/>
          <w:szCs w:val="20"/>
        </w:rPr>
      </w:pPr>
    </w:p>
    <w:p w14:paraId="5EF950D1" w14:textId="77777777" w:rsidR="00F13942" w:rsidRDefault="00F13942" w:rsidP="00F13942">
      <w:pPr>
        <w:widowControl w:val="0"/>
        <w:pBdr>
          <w:top w:val="nil"/>
          <w:left w:val="nil"/>
          <w:bottom w:val="nil"/>
          <w:right w:val="nil"/>
          <w:between w:val="nil"/>
        </w:pBdr>
        <w:spacing w:after="0" w:line="240" w:lineRule="auto"/>
        <w:ind w:left="0" w:firstLine="0"/>
        <w:rPr>
          <w:b/>
          <w:color w:val="000000"/>
          <w:sz w:val="20"/>
          <w:szCs w:val="20"/>
        </w:rPr>
      </w:pPr>
      <w:r>
        <w:rPr>
          <w:color w:val="000000"/>
          <w:sz w:val="20"/>
          <w:szCs w:val="20"/>
        </w:rPr>
        <w:t>Goal Status</w:t>
      </w:r>
    </w:p>
    <w:p w14:paraId="1D9E5E02" w14:textId="38B2B6C3" w:rsidR="00F13942" w:rsidRDefault="00536F58" w:rsidP="00F13942">
      <w:pPr>
        <w:widowControl w:val="0"/>
        <w:pBdr>
          <w:top w:val="nil"/>
          <w:left w:val="nil"/>
          <w:bottom w:val="nil"/>
          <w:right w:val="nil"/>
          <w:between w:val="nil"/>
        </w:pBdr>
        <w:spacing w:after="0" w:line="240" w:lineRule="auto"/>
        <w:ind w:left="900" w:hanging="450"/>
        <w:rPr>
          <w:color w:val="000000"/>
          <w:sz w:val="20"/>
          <w:szCs w:val="20"/>
        </w:rPr>
      </w:pPr>
      <w:sdt>
        <w:sdtPr>
          <w:rPr>
            <w:color w:val="000000"/>
            <w:sz w:val="20"/>
            <w:szCs w:val="20"/>
          </w:rPr>
          <w:id w:val="1784994634"/>
          <w14:checkbox>
            <w14:checked w14:val="1"/>
            <w14:checkedState w14:val="2612" w14:font="MS Gothic"/>
            <w14:uncheckedState w14:val="2610" w14:font="MS Gothic"/>
          </w14:checkbox>
        </w:sdtPr>
        <w:sdtContent>
          <w:r w:rsidR="00102B59">
            <w:rPr>
              <w:rFonts w:ascii="MS Gothic" w:eastAsia="MS Gothic" w:hAnsi="MS Gothic" w:hint="eastAsia"/>
              <w:color w:val="000000"/>
              <w:sz w:val="20"/>
              <w:szCs w:val="20"/>
            </w:rPr>
            <w:t>☒</w:t>
          </w:r>
        </w:sdtContent>
      </w:sdt>
      <w:r w:rsidR="00F13942">
        <w:rPr>
          <w:color w:val="000000"/>
          <w:sz w:val="20"/>
          <w:szCs w:val="20"/>
        </w:rPr>
        <w:t xml:space="preserve">  In Progress - will carry this goal forward into next year</w:t>
      </w:r>
    </w:p>
    <w:p w14:paraId="5F8944C5" w14:textId="77777777" w:rsidR="00F13942" w:rsidRDefault="00536F58" w:rsidP="00F13942">
      <w:pPr>
        <w:widowControl w:val="0"/>
        <w:pBdr>
          <w:top w:val="nil"/>
          <w:left w:val="nil"/>
          <w:bottom w:val="nil"/>
          <w:right w:val="nil"/>
          <w:between w:val="nil"/>
        </w:pBdr>
        <w:spacing w:after="0" w:line="240" w:lineRule="auto"/>
        <w:ind w:left="900" w:hanging="450"/>
        <w:rPr>
          <w:color w:val="000000"/>
          <w:sz w:val="20"/>
          <w:szCs w:val="20"/>
        </w:rPr>
      </w:pPr>
      <w:sdt>
        <w:sdtPr>
          <w:rPr>
            <w:color w:val="000000"/>
            <w:sz w:val="20"/>
            <w:szCs w:val="20"/>
          </w:rPr>
          <w:id w:val="312227458"/>
          <w14:checkbox>
            <w14:checked w14:val="0"/>
            <w14:checkedState w14:val="2612" w14:font="MS Gothic"/>
            <w14:uncheckedState w14:val="2610" w14:font="MS Gothic"/>
          </w14:checkbox>
        </w:sdtPr>
        <w:sdtContent>
          <w:r w:rsidR="00F13942">
            <w:rPr>
              <w:rFonts w:ascii="MS Gothic" w:eastAsia="MS Gothic" w:hAnsi="MS Gothic" w:hint="eastAsia"/>
              <w:color w:val="000000"/>
              <w:sz w:val="20"/>
              <w:szCs w:val="20"/>
            </w:rPr>
            <w:t>☐</w:t>
          </w:r>
        </w:sdtContent>
      </w:sdt>
      <w:r w:rsidR="00F13942">
        <w:rPr>
          <w:color w:val="000000"/>
          <w:sz w:val="20"/>
          <w:szCs w:val="20"/>
        </w:rPr>
        <w:t xml:space="preserve">  Completed</w:t>
      </w:r>
    </w:p>
    <w:p w14:paraId="302035CC" w14:textId="77777777" w:rsidR="00F13942" w:rsidRDefault="00536F58" w:rsidP="00F13942">
      <w:pPr>
        <w:widowControl w:val="0"/>
        <w:pBdr>
          <w:top w:val="nil"/>
          <w:left w:val="nil"/>
          <w:bottom w:val="nil"/>
          <w:right w:val="nil"/>
          <w:between w:val="nil"/>
        </w:pBdr>
        <w:spacing w:after="0" w:line="240" w:lineRule="auto"/>
        <w:ind w:left="900" w:hanging="450"/>
        <w:rPr>
          <w:color w:val="000000"/>
          <w:sz w:val="20"/>
          <w:szCs w:val="20"/>
        </w:rPr>
      </w:pPr>
      <w:sdt>
        <w:sdtPr>
          <w:rPr>
            <w:color w:val="000000"/>
            <w:sz w:val="20"/>
            <w:szCs w:val="20"/>
          </w:rPr>
          <w:id w:val="2090647439"/>
          <w14:checkbox>
            <w14:checked w14:val="0"/>
            <w14:checkedState w14:val="2612" w14:font="MS Gothic"/>
            <w14:uncheckedState w14:val="2610" w14:font="MS Gothic"/>
          </w14:checkbox>
        </w:sdtPr>
        <w:sdtContent>
          <w:r w:rsidR="00F13942">
            <w:rPr>
              <w:rFonts w:ascii="MS Gothic" w:eastAsia="MS Gothic" w:hAnsi="MS Gothic" w:hint="eastAsia"/>
              <w:color w:val="000000"/>
              <w:sz w:val="20"/>
              <w:szCs w:val="20"/>
            </w:rPr>
            <w:t>☐</w:t>
          </w:r>
        </w:sdtContent>
      </w:sdt>
      <w:r w:rsidR="00F13942">
        <w:rPr>
          <w:color w:val="000000"/>
          <w:sz w:val="20"/>
          <w:szCs w:val="20"/>
        </w:rPr>
        <w:t xml:space="preserve">  Not Started</w:t>
      </w:r>
    </w:p>
    <w:p w14:paraId="5EBCB317" w14:textId="73AE18B4" w:rsidR="00F13942" w:rsidRDefault="00536F58" w:rsidP="00F13942">
      <w:pPr>
        <w:widowControl w:val="0"/>
        <w:pBdr>
          <w:top w:val="nil"/>
          <w:left w:val="nil"/>
          <w:bottom w:val="nil"/>
          <w:right w:val="nil"/>
          <w:between w:val="nil"/>
        </w:pBdr>
        <w:spacing w:after="0" w:line="240" w:lineRule="auto"/>
        <w:ind w:left="900" w:hanging="450"/>
        <w:rPr>
          <w:color w:val="000000"/>
          <w:sz w:val="20"/>
          <w:szCs w:val="20"/>
        </w:rPr>
      </w:pPr>
      <w:sdt>
        <w:sdtPr>
          <w:rPr>
            <w:color w:val="000000"/>
            <w:sz w:val="20"/>
            <w:szCs w:val="20"/>
          </w:rPr>
          <w:id w:val="1046877077"/>
          <w14:checkbox>
            <w14:checked w14:val="0"/>
            <w14:checkedState w14:val="2612" w14:font="MS Gothic"/>
            <w14:uncheckedState w14:val="2610" w14:font="MS Gothic"/>
          </w14:checkbox>
        </w:sdtPr>
        <w:sdtContent>
          <w:r w:rsidR="00102B59">
            <w:rPr>
              <w:rFonts w:ascii="MS Gothic" w:eastAsia="MS Gothic" w:hAnsi="MS Gothic" w:hint="eastAsia"/>
              <w:color w:val="000000"/>
              <w:sz w:val="20"/>
              <w:szCs w:val="20"/>
            </w:rPr>
            <w:t>☐</w:t>
          </w:r>
        </w:sdtContent>
      </w:sdt>
      <w:r w:rsidR="00F13942">
        <w:rPr>
          <w:color w:val="000000"/>
          <w:sz w:val="20"/>
          <w:szCs w:val="20"/>
        </w:rPr>
        <w:t xml:space="preserve">  Deleted</w:t>
      </w:r>
    </w:p>
    <w:p w14:paraId="082F6D59" w14:textId="77777777" w:rsidR="00F13942" w:rsidRDefault="00F13942" w:rsidP="00F13942">
      <w:pPr>
        <w:widowControl w:val="0"/>
        <w:pBdr>
          <w:top w:val="nil"/>
          <w:left w:val="nil"/>
          <w:bottom w:val="nil"/>
          <w:right w:val="nil"/>
          <w:between w:val="nil"/>
        </w:pBdr>
        <w:spacing w:after="0" w:line="240" w:lineRule="auto"/>
        <w:ind w:left="1512" w:firstLine="0"/>
        <w:rPr>
          <w:sz w:val="20"/>
          <w:szCs w:val="20"/>
        </w:rPr>
      </w:pPr>
    </w:p>
    <w:p w14:paraId="1E82A9B4" w14:textId="77777777" w:rsidR="00F13942" w:rsidRDefault="00F13942" w:rsidP="00F13942">
      <w:pPr>
        <w:widowControl w:val="0"/>
        <w:pBdr>
          <w:top w:val="nil"/>
          <w:left w:val="nil"/>
          <w:bottom w:val="nil"/>
          <w:right w:val="nil"/>
          <w:between w:val="nil"/>
        </w:pBdr>
        <w:spacing w:after="0" w:line="240" w:lineRule="auto"/>
        <w:ind w:left="0" w:firstLine="0"/>
        <w:rPr>
          <w:b/>
          <w:i/>
          <w:color w:val="000000"/>
          <w:sz w:val="20"/>
          <w:szCs w:val="20"/>
        </w:rPr>
      </w:pPr>
      <w:r>
        <w:rPr>
          <w:b/>
          <w:i/>
          <w:color w:val="000000"/>
          <w:sz w:val="20"/>
          <w:szCs w:val="20"/>
        </w:rPr>
        <w:t>If Deleted or Completed:</w:t>
      </w:r>
    </w:p>
    <w:p w14:paraId="15B524FA" w14:textId="77777777" w:rsidR="00F13942" w:rsidRDefault="00F13942" w:rsidP="00F13942">
      <w:pPr>
        <w:widowControl w:val="0"/>
        <w:pBdr>
          <w:top w:val="nil"/>
          <w:left w:val="nil"/>
          <w:bottom w:val="nil"/>
          <w:right w:val="nil"/>
          <w:between w:val="nil"/>
        </w:pBdr>
        <w:spacing w:after="0" w:line="240" w:lineRule="auto"/>
        <w:ind w:left="0" w:firstLine="0"/>
        <w:rPr>
          <w:color w:val="000000"/>
          <w:sz w:val="20"/>
          <w:szCs w:val="20"/>
        </w:rPr>
      </w:pPr>
      <w:r>
        <w:rPr>
          <w:color w:val="000000"/>
          <w:sz w:val="20"/>
          <w:szCs w:val="20"/>
        </w:rPr>
        <w:t xml:space="preserve">Please describe the results or explain the reason for deletion/completion of the goal: </w:t>
      </w:r>
    </w:p>
    <w:p w14:paraId="61584257" w14:textId="78F6A7C6" w:rsidR="00F13942" w:rsidRDefault="00F13942" w:rsidP="00F13942">
      <w:pPr>
        <w:widowControl w:val="0"/>
        <w:pBdr>
          <w:top w:val="nil"/>
          <w:left w:val="nil"/>
          <w:bottom w:val="nil"/>
          <w:right w:val="nil"/>
          <w:between w:val="nil"/>
        </w:pBdr>
        <w:spacing w:after="0" w:line="240" w:lineRule="auto"/>
        <w:ind w:left="0" w:firstLine="0"/>
        <w:rPr>
          <w:color w:val="000000"/>
          <w:sz w:val="20"/>
          <w:szCs w:val="20"/>
        </w:rPr>
      </w:pPr>
      <w:r>
        <w:rPr>
          <w:color w:val="000000"/>
          <w:sz w:val="20"/>
          <w:szCs w:val="20"/>
        </w:rPr>
        <w:t xml:space="preserve">. </w:t>
      </w:r>
    </w:p>
    <w:p w14:paraId="11F5F44D" w14:textId="77777777" w:rsidR="00F13942" w:rsidRDefault="00F13942" w:rsidP="00F13942">
      <w:pPr>
        <w:widowControl w:val="0"/>
        <w:pBdr>
          <w:top w:val="nil"/>
          <w:left w:val="nil"/>
          <w:bottom w:val="nil"/>
          <w:right w:val="nil"/>
          <w:between w:val="nil"/>
        </w:pBdr>
        <w:spacing w:after="0" w:line="240" w:lineRule="auto"/>
        <w:ind w:left="0" w:firstLine="0"/>
        <w:rPr>
          <w:color w:val="000000"/>
          <w:sz w:val="20"/>
          <w:szCs w:val="20"/>
        </w:rPr>
      </w:pPr>
    </w:p>
    <w:p w14:paraId="23A9E8A5" w14:textId="77777777" w:rsidR="00F13942" w:rsidRDefault="00F13942" w:rsidP="00F13942">
      <w:pPr>
        <w:widowControl w:val="0"/>
        <w:spacing w:after="0" w:line="240" w:lineRule="auto"/>
        <w:ind w:left="0" w:firstLine="0"/>
        <w:rPr>
          <w:sz w:val="20"/>
          <w:szCs w:val="20"/>
        </w:rPr>
      </w:pPr>
      <w:r>
        <w:rPr>
          <w:b/>
          <w:i/>
          <w:sz w:val="20"/>
          <w:szCs w:val="20"/>
        </w:rPr>
        <w:t>If Continuing (Not Started or In Progress):</w:t>
      </w:r>
    </w:p>
    <w:p w14:paraId="484EBE09" w14:textId="32B49EC2" w:rsidR="00F13942" w:rsidRDefault="00F13942" w:rsidP="00F13942">
      <w:pPr>
        <w:spacing w:after="0"/>
        <w:ind w:left="0" w:firstLine="0"/>
        <w:rPr>
          <w:sz w:val="20"/>
          <w:szCs w:val="20"/>
        </w:rPr>
      </w:pPr>
    </w:p>
    <w:p w14:paraId="563B45BA" w14:textId="1F518610" w:rsidR="00BC7E43" w:rsidRDefault="00BC7E43" w:rsidP="00F13942">
      <w:pPr>
        <w:spacing w:after="0"/>
        <w:ind w:left="0" w:firstLine="0"/>
        <w:rPr>
          <w:sz w:val="20"/>
          <w:szCs w:val="20"/>
        </w:rPr>
      </w:pPr>
      <w:r>
        <w:rPr>
          <w:sz w:val="20"/>
          <w:szCs w:val="20"/>
        </w:rPr>
        <w:t xml:space="preserve">Meeting in November of 2022 with Grossmont College and District IT for discovery call </w:t>
      </w:r>
    </w:p>
    <w:p w14:paraId="77677DD6" w14:textId="77777777" w:rsidR="00BC7E43" w:rsidRDefault="00BC7E43" w:rsidP="00F13942">
      <w:pPr>
        <w:spacing w:after="0"/>
        <w:ind w:left="0" w:firstLine="0"/>
        <w:rPr>
          <w:sz w:val="20"/>
          <w:szCs w:val="20"/>
        </w:rPr>
      </w:pPr>
    </w:p>
    <w:p w14:paraId="0FDD2CAC" w14:textId="77777777" w:rsidR="00F13942" w:rsidRDefault="00F13942" w:rsidP="00F13942">
      <w:pPr>
        <w:widowControl w:val="0"/>
        <w:spacing w:after="0" w:line="240" w:lineRule="auto"/>
        <w:ind w:left="0" w:firstLine="0"/>
        <w:rPr>
          <w:sz w:val="20"/>
          <w:szCs w:val="20"/>
        </w:rPr>
      </w:pPr>
      <w:r>
        <w:rPr>
          <w:sz w:val="20"/>
          <w:szCs w:val="20"/>
        </w:rPr>
        <w:t>Link to</w:t>
      </w:r>
      <w:r>
        <w:rPr>
          <w:color w:val="0000FF"/>
          <w:sz w:val="20"/>
          <w:szCs w:val="20"/>
        </w:rPr>
        <w:t xml:space="preserve"> 2022-2028 </w:t>
      </w:r>
      <w:r>
        <w:rPr>
          <w:color w:val="1155CC"/>
          <w:sz w:val="20"/>
          <w:szCs w:val="20"/>
          <w:u w:val="single"/>
        </w:rPr>
        <w:t>College Strategic Goal</w:t>
      </w:r>
      <w:r>
        <w:rPr>
          <w:color w:val="0000FF"/>
          <w:sz w:val="20"/>
          <w:szCs w:val="20"/>
        </w:rPr>
        <w:t xml:space="preserve"> </w:t>
      </w:r>
      <w:r>
        <w:rPr>
          <w:sz w:val="20"/>
          <w:szCs w:val="20"/>
        </w:rPr>
        <w:t>(Which College Strategic Goals does this department goal most directly support?) (</w:t>
      </w:r>
      <w:r>
        <w:rPr>
          <w:b/>
          <w:sz w:val="20"/>
          <w:szCs w:val="20"/>
        </w:rPr>
        <w:t>C</w:t>
      </w:r>
      <w:r>
        <w:rPr>
          <w:b/>
          <w:i/>
          <w:sz w:val="20"/>
          <w:szCs w:val="20"/>
        </w:rPr>
        <w:t>heck only one</w:t>
      </w:r>
      <w:r>
        <w:rPr>
          <w:sz w:val="20"/>
          <w:szCs w:val="20"/>
        </w:rPr>
        <w:t xml:space="preserve">) </w:t>
      </w:r>
    </w:p>
    <w:p w14:paraId="33078E50" w14:textId="6C5CB15F" w:rsidR="00F13942" w:rsidRDefault="00536F58" w:rsidP="00F13942">
      <w:pPr>
        <w:widowControl w:val="0"/>
        <w:spacing w:after="0" w:line="240" w:lineRule="auto"/>
        <w:ind w:left="450" w:firstLine="0"/>
        <w:rPr>
          <w:sz w:val="20"/>
          <w:szCs w:val="20"/>
        </w:rPr>
      </w:pPr>
      <w:sdt>
        <w:sdtPr>
          <w:rPr>
            <w:sz w:val="20"/>
            <w:szCs w:val="20"/>
          </w:rPr>
          <w:id w:val="-1945380011"/>
          <w14:checkbox>
            <w14:checked w14:val="1"/>
            <w14:checkedState w14:val="2612" w14:font="MS Gothic"/>
            <w14:uncheckedState w14:val="2610" w14:font="MS Gothic"/>
          </w14:checkbox>
        </w:sdtPr>
        <w:sdtContent>
          <w:r w:rsidR="00102B59">
            <w:rPr>
              <w:rFonts w:ascii="MS Gothic" w:eastAsia="MS Gothic" w:hAnsi="MS Gothic" w:hint="eastAsia"/>
              <w:sz w:val="20"/>
              <w:szCs w:val="20"/>
            </w:rPr>
            <w:t>☒</w:t>
          </w:r>
        </w:sdtContent>
      </w:sdt>
      <w:r w:rsidR="00F13942">
        <w:rPr>
          <w:sz w:val="20"/>
          <w:szCs w:val="20"/>
        </w:rPr>
        <w:t xml:space="preserve">  Increase equitable access (enrollment)</w:t>
      </w:r>
    </w:p>
    <w:p w14:paraId="43EB6602" w14:textId="77777777" w:rsidR="00F13942" w:rsidRDefault="00536F58" w:rsidP="00F13942">
      <w:pPr>
        <w:widowControl w:val="0"/>
        <w:spacing w:after="0" w:line="240" w:lineRule="auto"/>
        <w:ind w:left="450" w:firstLine="0"/>
        <w:rPr>
          <w:sz w:val="20"/>
          <w:szCs w:val="20"/>
        </w:rPr>
      </w:pPr>
      <w:sdt>
        <w:sdtPr>
          <w:rPr>
            <w:sz w:val="20"/>
            <w:szCs w:val="20"/>
          </w:rPr>
          <w:id w:val="-1046907434"/>
          <w14:checkbox>
            <w14:checked w14:val="0"/>
            <w14:checkedState w14:val="2612" w14:font="MS Gothic"/>
            <w14:uncheckedState w14:val="2610" w14:font="MS Gothic"/>
          </w14:checkbox>
        </w:sdtPr>
        <w:sdtContent>
          <w:r w:rsidR="00F13942">
            <w:rPr>
              <w:rFonts w:ascii="MS Gothic" w:eastAsia="MS Gothic" w:hAnsi="MS Gothic" w:hint="eastAsia"/>
              <w:sz w:val="20"/>
              <w:szCs w:val="20"/>
            </w:rPr>
            <w:t>☐</w:t>
          </w:r>
        </w:sdtContent>
      </w:sdt>
      <w:r w:rsidR="00F13942">
        <w:rPr>
          <w:sz w:val="20"/>
          <w:szCs w:val="20"/>
        </w:rPr>
        <w:t xml:space="preserve">  Eliminate equity gaps in course success (passing grade in class)</w:t>
      </w:r>
    </w:p>
    <w:p w14:paraId="38B5377D" w14:textId="77777777" w:rsidR="00F13942" w:rsidRDefault="00536F58" w:rsidP="00F13942">
      <w:pPr>
        <w:widowControl w:val="0"/>
        <w:spacing w:after="0" w:line="240" w:lineRule="auto"/>
        <w:ind w:left="450" w:firstLine="0"/>
        <w:rPr>
          <w:sz w:val="20"/>
          <w:szCs w:val="20"/>
        </w:rPr>
      </w:pPr>
      <w:sdt>
        <w:sdtPr>
          <w:rPr>
            <w:sz w:val="20"/>
            <w:szCs w:val="20"/>
          </w:rPr>
          <w:id w:val="-266071620"/>
          <w14:checkbox>
            <w14:checked w14:val="0"/>
            <w14:checkedState w14:val="2612" w14:font="MS Gothic"/>
            <w14:uncheckedState w14:val="2610" w14:font="MS Gothic"/>
          </w14:checkbox>
        </w:sdtPr>
        <w:sdtContent>
          <w:r w:rsidR="00F13942">
            <w:rPr>
              <w:rFonts w:ascii="MS Gothic" w:eastAsia="MS Gothic" w:hAnsi="MS Gothic" w:hint="eastAsia"/>
              <w:sz w:val="20"/>
              <w:szCs w:val="20"/>
            </w:rPr>
            <w:t>☐</w:t>
          </w:r>
        </w:sdtContent>
      </w:sdt>
      <w:r w:rsidR="00F13942">
        <w:rPr>
          <w:sz w:val="20"/>
          <w:szCs w:val="20"/>
        </w:rPr>
        <w:t xml:space="preserve">  Increase persistence eliminate equity gaps (re-enrolling the subsequent semester or year)</w:t>
      </w:r>
    </w:p>
    <w:p w14:paraId="1B1E8B4E" w14:textId="0C950661" w:rsidR="00F13942" w:rsidRDefault="00536F58" w:rsidP="00F13942">
      <w:pPr>
        <w:widowControl w:val="0"/>
        <w:spacing w:after="0" w:line="240" w:lineRule="auto"/>
        <w:ind w:left="450" w:firstLine="0"/>
        <w:rPr>
          <w:sz w:val="20"/>
          <w:szCs w:val="20"/>
        </w:rPr>
      </w:pPr>
      <w:sdt>
        <w:sdtPr>
          <w:rPr>
            <w:sz w:val="20"/>
            <w:szCs w:val="20"/>
          </w:rPr>
          <w:id w:val="-1381705256"/>
          <w14:checkbox>
            <w14:checked w14:val="0"/>
            <w14:checkedState w14:val="2612" w14:font="MS Gothic"/>
            <w14:uncheckedState w14:val="2610" w14:font="MS Gothic"/>
          </w14:checkbox>
        </w:sdtPr>
        <w:sdtContent>
          <w:r w:rsidR="00102B59">
            <w:rPr>
              <w:rFonts w:ascii="MS Gothic" w:eastAsia="MS Gothic" w:hAnsi="MS Gothic" w:hint="eastAsia"/>
              <w:sz w:val="20"/>
              <w:szCs w:val="20"/>
            </w:rPr>
            <w:t>☐</w:t>
          </w:r>
        </w:sdtContent>
      </w:sdt>
      <w:r w:rsidR="00F13942">
        <w:rPr>
          <w:sz w:val="20"/>
          <w:szCs w:val="20"/>
        </w:rPr>
        <w:t xml:space="preserve">  Increase completion and eliminate equity gaps (graduating with a degree/certificate, or transferring)</w:t>
      </w:r>
    </w:p>
    <w:p w14:paraId="7DD30174" w14:textId="77777777" w:rsidR="00F13942" w:rsidRDefault="00536F58" w:rsidP="00F13942">
      <w:pPr>
        <w:widowControl w:val="0"/>
        <w:spacing w:after="0" w:line="240" w:lineRule="auto"/>
        <w:ind w:left="450" w:firstLine="0"/>
        <w:rPr>
          <w:sz w:val="20"/>
          <w:szCs w:val="20"/>
        </w:rPr>
      </w:pPr>
      <w:sdt>
        <w:sdtPr>
          <w:rPr>
            <w:sz w:val="20"/>
            <w:szCs w:val="20"/>
          </w:rPr>
          <w:id w:val="-1501809377"/>
          <w14:checkbox>
            <w14:checked w14:val="0"/>
            <w14:checkedState w14:val="2612" w14:font="MS Gothic"/>
            <w14:uncheckedState w14:val="2610" w14:font="MS Gothic"/>
          </w14:checkbox>
        </w:sdtPr>
        <w:sdtContent>
          <w:r w:rsidR="00F13942">
            <w:rPr>
              <w:rFonts w:ascii="MS Gothic" w:eastAsia="MS Gothic" w:hAnsi="MS Gothic" w:hint="eastAsia"/>
              <w:sz w:val="20"/>
              <w:szCs w:val="20"/>
            </w:rPr>
            <w:t>☐</w:t>
          </w:r>
        </w:sdtContent>
      </w:sdt>
      <w:r w:rsidR="00F13942">
        <w:rPr>
          <w:sz w:val="20"/>
          <w:szCs w:val="20"/>
        </w:rPr>
        <w:t xml:space="preserve">  Increase hiring and retention of diverse employees to reflect the students and communities we serve</w:t>
      </w:r>
    </w:p>
    <w:p w14:paraId="22EBC258" w14:textId="77777777" w:rsidR="00F13942" w:rsidRDefault="00F13942" w:rsidP="00F13942">
      <w:pPr>
        <w:spacing w:after="0"/>
        <w:ind w:left="0" w:firstLine="0"/>
        <w:rPr>
          <w:sz w:val="20"/>
          <w:szCs w:val="20"/>
        </w:rPr>
      </w:pPr>
    </w:p>
    <w:p w14:paraId="498B5F8B" w14:textId="17F6AD2F" w:rsidR="00F13942" w:rsidRDefault="00F13942" w:rsidP="00F13942">
      <w:pPr>
        <w:spacing w:after="0"/>
        <w:ind w:left="0" w:firstLine="0"/>
        <w:rPr>
          <w:i/>
          <w:sz w:val="20"/>
          <w:szCs w:val="20"/>
        </w:rPr>
      </w:pPr>
      <w:r>
        <w:rPr>
          <w:sz w:val="20"/>
          <w:szCs w:val="20"/>
        </w:rPr>
        <w:t xml:space="preserve">Action Steps for the Next Year: </w:t>
      </w:r>
      <w:r>
        <w:rPr>
          <w:i/>
          <w:sz w:val="20"/>
          <w:szCs w:val="20"/>
        </w:rPr>
        <w:t>If you are requesting resources in order to achieve this goal, please list them below as action steps and specify the type of request (e.g., submit technology request for new laptop computers).</w:t>
      </w:r>
    </w:p>
    <w:p w14:paraId="1B0571B9" w14:textId="77777777" w:rsidR="002F34E1" w:rsidRDefault="002F34E1" w:rsidP="00F13942">
      <w:pPr>
        <w:spacing w:after="0"/>
        <w:ind w:left="0" w:firstLine="0"/>
        <w:rPr>
          <w:iCs/>
          <w:sz w:val="20"/>
          <w:szCs w:val="20"/>
        </w:rPr>
      </w:pPr>
    </w:p>
    <w:p w14:paraId="6D5EB49F" w14:textId="40924DEE" w:rsidR="00102B59" w:rsidRPr="00102B59" w:rsidRDefault="002F34E1" w:rsidP="00F13942">
      <w:pPr>
        <w:spacing w:after="0"/>
        <w:ind w:left="0" w:firstLine="0"/>
        <w:rPr>
          <w:iCs/>
          <w:sz w:val="20"/>
          <w:szCs w:val="20"/>
        </w:rPr>
      </w:pPr>
      <w:r>
        <w:rPr>
          <w:iCs/>
          <w:sz w:val="20"/>
          <w:szCs w:val="20"/>
        </w:rPr>
        <w:t>An Ad Hoc Request was submitted last year to implement s</w:t>
      </w:r>
      <w:r w:rsidR="00102B59">
        <w:rPr>
          <w:iCs/>
          <w:sz w:val="20"/>
          <w:szCs w:val="20"/>
        </w:rPr>
        <w:t>implicity a software program specifically for DSPS Office</w:t>
      </w:r>
      <w:r w:rsidR="00EF656F">
        <w:rPr>
          <w:iCs/>
          <w:sz w:val="20"/>
          <w:szCs w:val="20"/>
        </w:rPr>
        <w:t>, Test Proctoring</w:t>
      </w:r>
      <w:r w:rsidR="00102B59">
        <w:rPr>
          <w:iCs/>
          <w:sz w:val="20"/>
          <w:szCs w:val="20"/>
        </w:rPr>
        <w:t xml:space="preserve"> and HTC.  This will be paid through restricted DSPS Funds. </w:t>
      </w:r>
    </w:p>
    <w:p w14:paraId="02DD2C78" w14:textId="77777777" w:rsidR="00F13942" w:rsidRDefault="00F13942" w:rsidP="00F13942">
      <w:pPr>
        <w:pBdr>
          <w:top w:val="nil"/>
          <w:left w:val="nil"/>
          <w:bottom w:val="nil"/>
          <w:right w:val="nil"/>
          <w:between w:val="nil"/>
        </w:pBdr>
        <w:spacing w:after="0" w:line="240" w:lineRule="auto"/>
        <w:ind w:left="0" w:firstLine="0"/>
        <w:rPr>
          <w:sz w:val="20"/>
          <w:szCs w:val="20"/>
        </w:rPr>
      </w:pPr>
    </w:p>
    <w:p w14:paraId="79FFAA51" w14:textId="77777777" w:rsidR="00F13942" w:rsidRDefault="00F13942" w:rsidP="00F13942">
      <w:pPr>
        <w:spacing w:after="0"/>
        <w:ind w:left="0" w:firstLine="0"/>
        <w:rPr>
          <w:sz w:val="20"/>
          <w:szCs w:val="20"/>
        </w:rPr>
      </w:pPr>
      <w:r>
        <w:rPr>
          <w:sz w:val="20"/>
          <w:szCs w:val="20"/>
        </w:rPr>
        <w:t>What resources, if any, are needed to achieve this goal? Please select all that apply. Note that links to request forms for each request are included below. All resource requests are due on the program review deadline.</w:t>
      </w:r>
    </w:p>
    <w:p w14:paraId="6035E481" w14:textId="77777777" w:rsidR="00F13942" w:rsidRDefault="00536F58" w:rsidP="00F13942">
      <w:pPr>
        <w:spacing w:after="0"/>
        <w:ind w:left="450" w:firstLine="0"/>
        <w:rPr>
          <w:sz w:val="20"/>
          <w:szCs w:val="20"/>
        </w:rPr>
      </w:pPr>
      <w:sdt>
        <w:sdtPr>
          <w:rPr>
            <w:sz w:val="20"/>
            <w:szCs w:val="20"/>
          </w:rPr>
          <w:id w:val="988672636"/>
          <w14:checkbox>
            <w14:checked w14:val="0"/>
            <w14:checkedState w14:val="2612" w14:font="MS Gothic"/>
            <w14:uncheckedState w14:val="2610" w14:font="MS Gothic"/>
          </w14:checkbox>
        </w:sdtPr>
        <w:sdtContent>
          <w:r w:rsidR="00F13942">
            <w:rPr>
              <w:rFonts w:ascii="MS Gothic" w:eastAsia="MS Gothic" w:hAnsi="MS Gothic" w:hint="eastAsia"/>
              <w:sz w:val="20"/>
              <w:szCs w:val="20"/>
            </w:rPr>
            <w:t>☐</w:t>
          </w:r>
        </w:sdtContent>
      </w:sdt>
      <w:r w:rsidR="00F13942">
        <w:rPr>
          <w:sz w:val="20"/>
          <w:szCs w:val="20"/>
        </w:rPr>
        <w:t xml:space="preserve">  New faculty position [link to request form]</w:t>
      </w:r>
    </w:p>
    <w:p w14:paraId="0E8C1C2E" w14:textId="77777777" w:rsidR="00F13942" w:rsidRDefault="00536F58" w:rsidP="00F13942">
      <w:pPr>
        <w:spacing w:after="0"/>
        <w:ind w:left="450" w:firstLine="0"/>
        <w:rPr>
          <w:sz w:val="20"/>
          <w:szCs w:val="20"/>
        </w:rPr>
      </w:pPr>
      <w:sdt>
        <w:sdtPr>
          <w:rPr>
            <w:sz w:val="20"/>
            <w:szCs w:val="20"/>
          </w:rPr>
          <w:id w:val="-248123505"/>
          <w14:checkbox>
            <w14:checked w14:val="0"/>
            <w14:checkedState w14:val="2612" w14:font="MS Gothic"/>
            <w14:uncheckedState w14:val="2610" w14:font="MS Gothic"/>
          </w14:checkbox>
        </w:sdtPr>
        <w:sdtContent>
          <w:r w:rsidR="00F13942">
            <w:rPr>
              <w:rFonts w:ascii="MS Gothic" w:eastAsia="MS Gothic" w:hAnsi="MS Gothic" w:hint="eastAsia"/>
              <w:sz w:val="20"/>
              <w:szCs w:val="20"/>
            </w:rPr>
            <w:t>☐</w:t>
          </w:r>
        </w:sdtContent>
      </w:sdt>
      <w:r w:rsidR="00F13942">
        <w:rPr>
          <w:sz w:val="20"/>
          <w:szCs w:val="20"/>
        </w:rPr>
        <w:t xml:space="preserve">  New classified position [link to request form]</w:t>
      </w:r>
    </w:p>
    <w:p w14:paraId="3021D918" w14:textId="57D4CCF3" w:rsidR="00F13942" w:rsidRPr="00BC7E43" w:rsidRDefault="00536F58" w:rsidP="00F13942">
      <w:pPr>
        <w:spacing w:after="0"/>
        <w:ind w:left="450" w:firstLine="0"/>
        <w:rPr>
          <w:i/>
          <w:color w:val="FF0000"/>
          <w:sz w:val="18"/>
          <w:szCs w:val="20"/>
        </w:rPr>
      </w:pPr>
      <w:sdt>
        <w:sdtPr>
          <w:rPr>
            <w:sz w:val="20"/>
            <w:szCs w:val="20"/>
          </w:rPr>
          <w:id w:val="-1567794455"/>
          <w14:checkbox>
            <w14:checked w14:val="1"/>
            <w14:checkedState w14:val="2612" w14:font="MS Gothic"/>
            <w14:uncheckedState w14:val="2610" w14:font="MS Gothic"/>
          </w14:checkbox>
        </w:sdtPr>
        <w:sdtContent>
          <w:r w:rsidR="00102B59">
            <w:rPr>
              <w:rFonts w:ascii="MS Gothic" w:eastAsia="MS Gothic" w:hAnsi="MS Gothic" w:hint="eastAsia"/>
              <w:sz w:val="20"/>
              <w:szCs w:val="20"/>
            </w:rPr>
            <w:t>☒</w:t>
          </w:r>
        </w:sdtContent>
      </w:sdt>
      <w:r w:rsidR="00F13942">
        <w:rPr>
          <w:sz w:val="20"/>
          <w:szCs w:val="20"/>
        </w:rPr>
        <w:t xml:space="preserve">  Technology [link to request form]</w:t>
      </w:r>
      <w:r w:rsidR="00BC7E43">
        <w:rPr>
          <w:sz w:val="20"/>
          <w:szCs w:val="20"/>
        </w:rPr>
        <w:t xml:space="preserve"> </w:t>
      </w:r>
      <w:r w:rsidR="00BC7E43" w:rsidRPr="00BC7E43">
        <w:rPr>
          <w:i/>
          <w:color w:val="FF0000"/>
          <w:sz w:val="18"/>
          <w:szCs w:val="20"/>
        </w:rPr>
        <w:t>submitted ad-hoc form Spring 2022 in order to get where we are with the process</w:t>
      </w:r>
    </w:p>
    <w:p w14:paraId="1D923308" w14:textId="77777777" w:rsidR="00F13942" w:rsidRDefault="00536F58" w:rsidP="00F13942">
      <w:pPr>
        <w:spacing w:after="0"/>
        <w:ind w:left="450" w:firstLine="0"/>
        <w:rPr>
          <w:sz w:val="20"/>
          <w:szCs w:val="20"/>
        </w:rPr>
      </w:pPr>
      <w:sdt>
        <w:sdtPr>
          <w:rPr>
            <w:sz w:val="20"/>
            <w:szCs w:val="20"/>
          </w:rPr>
          <w:id w:val="-327136360"/>
          <w14:checkbox>
            <w14:checked w14:val="0"/>
            <w14:checkedState w14:val="2612" w14:font="MS Gothic"/>
            <w14:uncheckedState w14:val="2610" w14:font="MS Gothic"/>
          </w14:checkbox>
        </w:sdtPr>
        <w:sdtContent>
          <w:r w:rsidR="00F13942">
            <w:rPr>
              <w:rFonts w:ascii="MS Gothic" w:eastAsia="MS Gothic" w:hAnsi="MS Gothic" w:hint="eastAsia"/>
              <w:sz w:val="20"/>
              <w:szCs w:val="20"/>
            </w:rPr>
            <w:t>☐</w:t>
          </w:r>
        </w:sdtContent>
      </w:sdt>
      <w:r w:rsidR="00F13942">
        <w:rPr>
          <w:sz w:val="20"/>
          <w:szCs w:val="20"/>
        </w:rPr>
        <w:t xml:space="preserve">  Facilities renovation [link to request form]</w:t>
      </w:r>
    </w:p>
    <w:p w14:paraId="0CBC6E0F" w14:textId="71B82B55" w:rsidR="00F13942" w:rsidRDefault="00536F58" w:rsidP="00F13942">
      <w:pPr>
        <w:spacing w:after="0"/>
        <w:ind w:left="450" w:firstLine="0"/>
        <w:rPr>
          <w:sz w:val="20"/>
          <w:szCs w:val="20"/>
        </w:rPr>
      </w:pPr>
      <w:sdt>
        <w:sdtPr>
          <w:rPr>
            <w:sz w:val="20"/>
            <w:szCs w:val="20"/>
          </w:rPr>
          <w:id w:val="1690556939"/>
          <w14:checkbox>
            <w14:checked w14:val="0"/>
            <w14:checkedState w14:val="2612" w14:font="MS Gothic"/>
            <w14:uncheckedState w14:val="2610" w14:font="MS Gothic"/>
          </w14:checkbox>
        </w:sdtPr>
        <w:sdtContent>
          <w:r w:rsidR="00BC7E43">
            <w:rPr>
              <w:rFonts w:ascii="MS Gothic" w:eastAsia="MS Gothic" w:hAnsi="MS Gothic" w:hint="eastAsia"/>
              <w:sz w:val="20"/>
              <w:szCs w:val="20"/>
            </w:rPr>
            <w:t>☐</w:t>
          </w:r>
        </w:sdtContent>
      </w:sdt>
      <w:r w:rsidR="00F13942">
        <w:rPr>
          <w:sz w:val="20"/>
          <w:szCs w:val="20"/>
        </w:rPr>
        <w:t xml:space="preserve">  Supplies, equipment, and/or furniture [link to request form]</w:t>
      </w:r>
    </w:p>
    <w:p w14:paraId="33D6F91C" w14:textId="77777777" w:rsidR="00F13942" w:rsidRDefault="00536F58" w:rsidP="00F13942">
      <w:pPr>
        <w:spacing w:after="0"/>
        <w:ind w:left="450" w:firstLine="0"/>
        <w:rPr>
          <w:sz w:val="20"/>
          <w:szCs w:val="20"/>
        </w:rPr>
      </w:pPr>
      <w:sdt>
        <w:sdtPr>
          <w:rPr>
            <w:sz w:val="20"/>
            <w:szCs w:val="20"/>
          </w:rPr>
          <w:id w:val="1174069610"/>
          <w14:checkbox>
            <w14:checked w14:val="0"/>
            <w14:checkedState w14:val="2612" w14:font="MS Gothic"/>
            <w14:uncheckedState w14:val="2610" w14:font="MS Gothic"/>
          </w14:checkbox>
        </w:sdtPr>
        <w:sdtContent>
          <w:r w:rsidR="00F13942">
            <w:rPr>
              <w:rFonts w:ascii="MS Gothic" w:eastAsia="MS Gothic" w:hAnsi="MS Gothic" w:hint="eastAsia"/>
              <w:sz w:val="20"/>
              <w:szCs w:val="20"/>
            </w:rPr>
            <w:t>☐</w:t>
          </w:r>
        </w:sdtContent>
      </w:sdt>
      <w:r w:rsidR="00F13942">
        <w:rPr>
          <w:sz w:val="20"/>
          <w:szCs w:val="20"/>
        </w:rPr>
        <w:t xml:space="preserve">  Other, please specify: ____________ [link to request form]</w:t>
      </w:r>
    </w:p>
    <w:p w14:paraId="2B53C5CF" w14:textId="77777777" w:rsidR="003B4EF0" w:rsidRDefault="003B4EF0" w:rsidP="003B4EF0">
      <w:pPr>
        <w:widowControl w:val="0"/>
        <w:spacing w:after="0" w:line="240" w:lineRule="auto"/>
        <w:ind w:left="0" w:firstLine="0"/>
        <w:rPr>
          <w:sz w:val="20"/>
          <w:szCs w:val="20"/>
        </w:rPr>
      </w:pPr>
    </w:p>
    <w:p w14:paraId="47D8506B" w14:textId="77777777" w:rsidR="003B4EF0" w:rsidRDefault="003B4EF0" w:rsidP="003B4EF0">
      <w:pPr>
        <w:widowControl w:val="0"/>
        <w:pBdr>
          <w:top w:val="nil"/>
          <w:left w:val="nil"/>
          <w:bottom w:val="nil"/>
          <w:right w:val="nil"/>
          <w:between w:val="nil"/>
        </w:pBdr>
        <w:spacing w:after="0" w:line="240" w:lineRule="auto"/>
        <w:ind w:left="0" w:firstLine="0"/>
        <w:rPr>
          <w:b/>
          <w:color w:val="000000"/>
          <w:sz w:val="20"/>
          <w:szCs w:val="20"/>
        </w:rPr>
      </w:pPr>
      <w:r>
        <w:rPr>
          <w:color w:val="000000"/>
          <w:sz w:val="20"/>
          <w:szCs w:val="20"/>
        </w:rPr>
        <w:t>Goal Status</w:t>
      </w:r>
    </w:p>
    <w:p w14:paraId="5091F7E1" w14:textId="2CBB26D2" w:rsidR="003B4EF0" w:rsidRDefault="00536F58" w:rsidP="003B4EF0">
      <w:pPr>
        <w:widowControl w:val="0"/>
        <w:pBdr>
          <w:top w:val="nil"/>
          <w:left w:val="nil"/>
          <w:bottom w:val="nil"/>
          <w:right w:val="nil"/>
          <w:between w:val="nil"/>
        </w:pBdr>
        <w:spacing w:after="0" w:line="240" w:lineRule="auto"/>
        <w:ind w:left="900" w:hanging="450"/>
        <w:rPr>
          <w:color w:val="000000"/>
          <w:sz w:val="20"/>
          <w:szCs w:val="20"/>
        </w:rPr>
      </w:pPr>
      <w:sdt>
        <w:sdtPr>
          <w:rPr>
            <w:color w:val="000000"/>
            <w:sz w:val="20"/>
            <w:szCs w:val="20"/>
          </w:rPr>
          <w:id w:val="-2092383467"/>
          <w14:checkbox>
            <w14:checked w14:val="1"/>
            <w14:checkedState w14:val="2612" w14:font="MS Gothic"/>
            <w14:uncheckedState w14:val="2610" w14:font="MS Gothic"/>
          </w14:checkbox>
        </w:sdtPr>
        <w:sdtContent>
          <w:r w:rsidR="003B4EF0">
            <w:rPr>
              <w:rFonts w:ascii="MS Gothic" w:eastAsia="MS Gothic" w:hAnsi="MS Gothic" w:hint="eastAsia"/>
              <w:color w:val="000000"/>
              <w:sz w:val="20"/>
              <w:szCs w:val="20"/>
            </w:rPr>
            <w:t>☒</w:t>
          </w:r>
        </w:sdtContent>
      </w:sdt>
      <w:r w:rsidR="003B4EF0">
        <w:rPr>
          <w:color w:val="000000"/>
          <w:sz w:val="20"/>
          <w:szCs w:val="20"/>
        </w:rPr>
        <w:t xml:space="preserve">  In Progress - will carry this goal forward into next year</w:t>
      </w:r>
    </w:p>
    <w:p w14:paraId="0ADF58DE" w14:textId="77777777" w:rsidR="003B4EF0" w:rsidRDefault="00536F58" w:rsidP="003B4EF0">
      <w:pPr>
        <w:widowControl w:val="0"/>
        <w:pBdr>
          <w:top w:val="nil"/>
          <w:left w:val="nil"/>
          <w:bottom w:val="nil"/>
          <w:right w:val="nil"/>
          <w:between w:val="nil"/>
        </w:pBdr>
        <w:spacing w:after="0" w:line="240" w:lineRule="auto"/>
        <w:ind w:left="900" w:hanging="450"/>
        <w:rPr>
          <w:color w:val="000000"/>
          <w:sz w:val="20"/>
          <w:szCs w:val="20"/>
        </w:rPr>
      </w:pPr>
      <w:sdt>
        <w:sdtPr>
          <w:rPr>
            <w:color w:val="000000"/>
            <w:sz w:val="20"/>
            <w:szCs w:val="20"/>
          </w:rPr>
          <w:id w:val="1800181009"/>
          <w14:checkbox>
            <w14:checked w14:val="0"/>
            <w14:checkedState w14:val="2612" w14:font="MS Gothic"/>
            <w14:uncheckedState w14:val="2610" w14:font="MS Gothic"/>
          </w14:checkbox>
        </w:sdtPr>
        <w:sdtContent>
          <w:r w:rsidR="003B4EF0">
            <w:rPr>
              <w:rFonts w:ascii="MS Gothic" w:eastAsia="MS Gothic" w:hAnsi="MS Gothic" w:hint="eastAsia"/>
              <w:color w:val="000000"/>
              <w:sz w:val="20"/>
              <w:szCs w:val="20"/>
            </w:rPr>
            <w:t>☐</w:t>
          </w:r>
        </w:sdtContent>
      </w:sdt>
      <w:r w:rsidR="003B4EF0">
        <w:rPr>
          <w:color w:val="000000"/>
          <w:sz w:val="20"/>
          <w:szCs w:val="20"/>
        </w:rPr>
        <w:t xml:space="preserve">  Completed</w:t>
      </w:r>
    </w:p>
    <w:p w14:paraId="3561063B" w14:textId="77777777" w:rsidR="003B4EF0" w:rsidRDefault="00536F58" w:rsidP="003B4EF0">
      <w:pPr>
        <w:widowControl w:val="0"/>
        <w:pBdr>
          <w:top w:val="nil"/>
          <w:left w:val="nil"/>
          <w:bottom w:val="nil"/>
          <w:right w:val="nil"/>
          <w:between w:val="nil"/>
        </w:pBdr>
        <w:spacing w:after="0" w:line="240" w:lineRule="auto"/>
        <w:ind w:left="900" w:hanging="450"/>
        <w:rPr>
          <w:color w:val="000000"/>
          <w:sz w:val="20"/>
          <w:szCs w:val="20"/>
        </w:rPr>
      </w:pPr>
      <w:sdt>
        <w:sdtPr>
          <w:rPr>
            <w:color w:val="000000"/>
            <w:sz w:val="20"/>
            <w:szCs w:val="20"/>
          </w:rPr>
          <w:id w:val="201448123"/>
          <w14:checkbox>
            <w14:checked w14:val="0"/>
            <w14:checkedState w14:val="2612" w14:font="MS Gothic"/>
            <w14:uncheckedState w14:val="2610" w14:font="MS Gothic"/>
          </w14:checkbox>
        </w:sdtPr>
        <w:sdtContent>
          <w:r w:rsidR="003B4EF0">
            <w:rPr>
              <w:rFonts w:ascii="MS Gothic" w:eastAsia="MS Gothic" w:hAnsi="MS Gothic" w:hint="eastAsia"/>
              <w:color w:val="000000"/>
              <w:sz w:val="20"/>
              <w:szCs w:val="20"/>
            </w:rPr>
            <w:t>☐</w:t>
          </w:r>
        </w:sdtContent>
      </w:sdt>
      <w:r w:rsidR="003B4EF0">
        <w:rPr>
          <w:color w:val="000000"/>
          <w:sz w:val="20"/>
          <w:szCs w:val="20"/>
        </w:rPr>
        <w:t xml:space="preserve">  Not Started</w:t>
      </w:r>
    </w:p>
    <w:p w14:paraId="6638C725" w14:textId="31119246" w:rsidR="003B4EF0" w:rsidRDefault="00536F58" w:rsidP="003B4EF0">
      <w:pPr>
        <w:widowControl w:val="0"/>
        <w:pBdr>
          <w:top w:val="nil"/>
          <w:left w:val="nil"/>
          <w:bottom w:val="nil"/>
          <w:right w:val="nil"/>
          <w:between w:val="nil"/>
        </w:pBdr>
        <w:spacing w:after="0" w:line="240" w:lineRule="auto"/>
        <w:ind w:left="900" w:hanging="450"/>
        <w:rPr>
          <w:color w:val="000000"/>
          <w:sz w:val="20"/>
          <w:szCs w:val="20"/>
        </w:rPr>
      </w:pPr>
      <w:sdt>
        <w:sdtPr>
          <w:rPr>
            <w:color w:val="000000"/>
            <w:sz w:val="20"/>
            <w:szCs w:val="20"/>
          </w:rPr>
          <w:id w:val="-1672178707"/>
          <w14:checkbox>
            <w14:checked w14:val="0"/>
            <w14:checkedState w14:val="2612" w14:font="MS Gothic"/>
            <w14:uncheckedState w14:val="2610" w14:font="MS Gothic"/>
          </w14:checkbox>
        </w:sdtPr>
        <w:sdtContent>
          <w:r w:rsidR="003B4EF0">
            <w:rPr>
              <w:rFonts w:ascii="MS Gothic" w:eastAsia="MS Gothic" w:hAnsi="MS Gothic" w:hint="eastAsia"/>
              <w:color w:val="000000"/>
              <w:sz w:val="20"/>
              <w:szCs w:val="20"/>
            </w:rPr>
            <w:t>☐</w:t>
          </w:r>
        </w:sdtContent>
      </w:sdt>
      <w:r w:rsidR="003B4EF0">
        <w:rPr>
          <w:color w:val="000000"/>
          <w:sz w:val="20"/>
          <w:szCs w:val="20"/>
        </w:rPr>
        <w:t xml:space="preserve">  Deleted</w:t>
      </w:r>
    </w:p>
    <w:p w14:paraId="2B3CBBBF" w14:textId="77777777" w:rsidR="003B4EF0" w:rsidRDefault="003B4EF0" w:rsidP="003B4EF0">
      <w:pPr>
        <w:widowControl w:val="0"/>
        <w:pBdr>
          <w:top w:val="nil"/>
          <w:left w:val="nil"/>
          <w:bottom w:val="nil"/>
          <w:right w:val="nil"/>
          <w:between w:val="nil"/>
        </w:pBdr>
        <w:spacing w:after="0" w:line="240" w:lineRule="auto"/>
        <w:ind w:left="1512" w:firstLine="0"/>
        <w:rPr>
          <w:sz w:val="20"/>
          <w:szCs w:val="20"/>
        </w:rPr>
      </w:pPr>
    </w:p>
    <w:p w14:paraId="53FB580A" w14:textId="77777777" w:rsidR="003B4EF0" w:rsidRDefault="003B4EF0" w:rsidP="003B4EF0">
      <w:pPr>
        <w:widowControl w:val="0"/>
        <w:pBdr>
          <w:top w:val="nil"/>
          <w:left w:val="nil"/>
          <w:bottom w:val="nil"/>
          <w:right w:val="nil"/>
          <w:between w:val="nil"/>
        </w:pBdr>
        <w:spacing w:after="0" w:line="240" w:lineRule="auto"/>
        <w:ind w:left="0" w:firstLine="0"/>
        <w:rPr>
          <w:b/>
          <w:i/>
          <w:color w:val="000000"/>
          <w:sz w:val="20"/>
          <w:szCs w:val="20"/>
        </w:rPr>
      </w:pPr>
      <w:r>
        <w:rPr>
          <w:b/>
          <w:i/>
          <w:color w:val="000000"/>
          <w:sz w:val="20"/>
          <w:szCs w:val="20"/>
        </w:rPr>
        <w:t>If Deleted or Completed:</w:t>
      </w:r>
    </w:p>
    <w:p w14:paraId="6C6D66AD" w14:textId="77777777" w:rsidR="003B4EF0" w:rsidRDefault="003B4EF0" w:rsidP="003B4EF0">
      <w:pPr>
        <w:widowControl w:val="0"/>
        <w:pBdr>
          <w:top w:val="nil"/>
          <w:left w:val="nil"/>
          <w:bottom w:val="nil"/>
          <w:right w:val="nil"/>
          <w:between w:val="nil"/>
        </w:pBdr>
        <w:spacing w:after="0" w:line="240" w:lineRule="auto"/>
        <w:ind w:left="0" w:firstLine="0"/>
        <w:rPr>
          <w:color w:val="000000"/>
          <w:sz w:val="20"/>
          <w:szCs w:val="20"/>
        </w:rPr>
      </w:pPr>
      <w:r>
        <w:rPr>
          <w:color w:val="000000"/>
          <w:sz w:val="20"/>
          <w:szCs w:val="20"/>
        </w:rPr>
        <w:t xml:space="preserve">Please describe the results or explain the reason for deletion/completion of the goal: </w:t>
      </w:r>
    </w:p>
    <w:p w14:paraId="5ACAA059" w14:textId="77777777" w:rsidR="00102B59" w:rsidRDefault="00102B59" w:rsidP="003B4EF0">
      <w:pPr>
        <w:widowControl w:val="0"/>
        <w:pBdr>
          <w:top w:val="nil"/>
          <w:left w:val="nil"/>
          <w:bottom w:val="nil"/>
          <w:right w:val="nil"/>
          <w:between w:val="nil"/>
        </w:pBdr>
        <w:spacing w:after="0" w:line="240" w:lineRule="auto"/>
        <w:ind w:left="0" w:firstLine="0"/>
        <w:rPr>
          <w:color w:val="000000"/>
          <w:sz w:val="20"/>
          <w:szCs w:val="20"/>
        </w:rPr>
      </w:pPr>
    </w:p>
    <w:p w14:paraId="61DEBF8B" w14:textId="0E621ED4" w:rsidR="002817A3" w:rsidRDefault="002817A3">
      <w:pPr>
        <w:rPr>
          <w:b/>
          <w:color w:val="000000"/>
          <w:sz w:val="22"/>
          <w:szCs w:val="22"/>
          <w:u w:val="single"/>
        </w:rPr>
      </w:pPr>
    </w:p>
    <w:p w14:paraId="39671874" w14:textId="77777777" w:rsidR="001631DA" w:rsidRDefault="007070B2">
      <w:pPr>
        <w:widowControl w:val="0"/>
        <w:pBdr>
          <w:top w:val="nil"/>
          <w:left w:val="nil"/>
          <w:bottom w:val="nil"/>
          <w:right w:val="nil"/>
          <w:between w:val="nil"/>
        </w:pBdr>
        <w:shd w:val="clear" w:color="auto" w:fill="BDD7EE"/>
        <w:spacing w:after="0" w:line="240" w:lineRule="auto"/>
        <w:ind w:left="0" w:firstLine="0"/>
        <w:rPr>
          <w:b/>
          <w:color w:val="000000"/>
          <w:sz w:val="22"/>
          <w:szCs w:val="22"/>
          <w:u w:val="single"/>
        </w:rPr>
      </w:pPr>
      <w:r>
        <w:rPr>
          <w:b/>
          <w:color w:val="000000"/>
          <w:sz w:val="22"/>
          <w:szCs w:val="22"/>
          <w:u w:val="single"/>
        </w:rPr>
        <w:t>New Goals</w:t>
      </w:r>
    </w:p>
    <w:p w14:paraId="4321F5A1" w14:textId="77777777" w:rsidR="001631DA" w:rsidRDefault="007070B2">
      <w:pPr>
        <w:widowControl w:val="0"/>
        <w:spacing w:after="0" w:line="240" w:lineRule="auto"/>
        <w:ind w:left="0" w:right="410" w:firstLine="0"/>
        <w:rPr>
          <w:color w:val="000000"/>
          <w:sz w:val="20"/>
          <w:szCs w:val="20"/>
        </w:rPr>
      </w:pPr>
      <w:r>
        <w:rPr>
          <w:sz w:val="20"/>
          <w:szCs w:val="20"/>
        </w:rPr>
        <w:t xml:space="preserve">If your program is proposing any new goals </w:t>
      </w:r>
      <w:r>
        <w:rPr>
          <w:b/>
          <w:i/>
          <w:sz w:val="20"/>
          <w:szCs w:val="20"/>
        </w:rPr>
        <w:t>for the remainder of your program review cycle (up to your next Comprehensive Program Review)</w:t>
      </w:r>
      <w:r>
        <w:rPr>
          <w:sz w:val="20"/>
          <w:szCs w:val="20"/>
        </w:rPr>
        <w:t>, please state the new goal(s), summarize key action steps for the next year, and describe your plan to evaluate the outcomes/results of these actions.</w:t>
      </w:r>
    </w:p>
    <w:p w14:paraId="08D8F304" w14:textId="77777777" w:rsidR="001631DA" w:rsidRDefault="001631DA">
      <w:pPr>
        <w:widowControl w:val="0"/>
        <w:pBdr>
          <w:top w:val="nil"/>
          <w:left w:val="nil"/>
          <w:bottom w:val="nil"/>
          <w:right w:val="nil"/>
          <w:between w:val="nil"/>
        </w:pBdr>
        <w:spacing w:after="0" w:line="240" w:lineRule="auto"/>
        <w:ind w:left="990" w:right="410" w:firstLine="0"/>
        <w:rPr>
          <w:color w:val="000000"/>
          <w:sz w:val="20"/>
          <w:szCs w:val="20"/>
        </w:rPr>
      </w:pPr>
    </w:p>
    <w:p w14:paraId="05EF858C" w14:textId="63473574" w:rsidR="001631DA" w:rsidRDefault="007070B2">
      <w:pPr>
        <w:widowControl w:val="0"/>
        <w:spacing w:after="0" w:line="240" w:lineRule="auto"/>
        <w:ind w:left="0" w:firstLine="0"/>
        <w:rPr>
          <w:sz w:val="20"/>
          <w:szCs w:val="20"/>
        </w:rPr>
      </w:pPr>
      <w:r>
        <w:rPr>
          <w:sz w:val="20"/>
          <w:szCs w:val="20"/>
        </w:rPr>
        <w:t>New Goal 1:</w:t>
      </w:r>
      <w:r w:rsidR="004D5571">
        <w:rPr>
          <w:sz w:val="20"/>
          <w:szCs w:val="20"/>
        </w:rPr>
        <w:t xml:space="preserve">  </w:t>
      </w:r>
      <w:r w:rsidR="004D5571" w:rsidRPr="004D5571">
        <w:rPr>
          <w:rFonts w:ascii="Calibri" w:eastAsia="Calibri" w:hAnsi="Calibri" w:cs="Times New Roman"/>
          <w:bCs/>
          <w:color w:val="000000"/>
          <w:sz w:val="24"/>
          <w:szCs w:val="24"/>
        </w:rPr>
        <w:t>Optimize staffing to ensure manageable workloads that provide equitable access to accommodat</w:t>
      </w:r>
      <w:r w:rsidR="004D5571">
        <w:rPr>
          <w:rFonts w:ascii="Calibri" w:eastAsia="Calibri" w:hAnsi="Calibri" w:cs="Times New Roman"/>
          <w:bCs/>
          <w:color w:val="000000"/>
          <w:sz w:val="24"/>
          <w:szCs w:val="24"/>
        </w:rPr>
        <w:t>e</w:t>
      </w:r>
      <w:r w:rsidR="004D5571" w:rsidRPr="004D5571">
        <w:rPr>
          <w:rFonts w:ascii="Calibri" w:eastAsia="Calibri" w:hAnsi="Calibri" w:cs="Times New Roman"/>
          <w:bCs/>
          <w:color w:val="000000"/>
          <w:sz w:val="24"/>
          <w:szCs w:val="24"/>
        </w:rPr>
        <w:t xml:space="preserve"> students with disabilities</w:t>
      </w:r>
      <w:r w:rsidR="004D5571">
        <w:rPr>
          <w:rFonts w:ascii="Calibri" w:eastAsia="Calibri" w:hAnsi="Calibri" w:cs="Times New Roman"/>
          <w:bCs/>
          <w:color w:val="000000"/>
          <w:sz w:val="24"/>
          <w:szCs w:val="24"/>
        </w:rPr>
        <w:t>.</w:t>
      </w:r>
    </w:p>
    <w:p w14:paraId="50E2FBF6" w14:textId="77777777" w:rsidR="001631DA" w:rsidRDefault="001631DA">
      <w:pPr>
        <w:widowControl w:val="0"/>
        <w:spacing w:after="0" w:line="240" w:lineRule="auto"/>
        <w:ind w:left="0" w:firstLine="0"/>
        <w:rPr>
          <w:sz w:val="20"/>
          <w:szCs w:val="20"/>
        </w:rPr>
      </w:pPr>
    </w:p>
    <w:p w14:paraId="2EE8FDBC" w14:textId="77777777" w:rsidR="001631DA" w:rsidRDefault="007070B2">
      <w:pPr>
        <w:widowControl w:val="0"/>
        <w:spacing w:after="0" w:line="240" w:lineRule="auto"/>
        <w:ind w:left="0" w:firstLine="0"/>
        <w:rPr>
          <w:sz w:val="20"/>
          <w:szCs w:val="20"/>
        </w:rPr>
      </w:pPr>
      <w:r>
        <w:rPr>
          <w:sz w:val="20"/>
          <w:szCs w:val="20"/>
        </w:rPr>
        <w:t>Link to</w:t>
      </w:r>
      <w:r>
        <w:rPr>
          <w:color w:val="0000FF"/>
          <w:sz w:val="20"/>
          <w:szCs w:val="20"/>
        </w:rPr>
        <w:t xml:space="preserve"> 2022-2028 College Strategic Goal: </w:t>
      </w:r>
      <w:r>
        <w:rPr>
          <w:sz w:val="20"/>
          <w:szCs w:val="20"/>
        </w:rPr>
        <w:t>Which College Strategic Goal does this department goal most directly address? (</w:t>
      </w:r>
      <w:r>
        <w:rPr>
          <w:b/>
          <w:sz w:val="20"/>
          <w:szCs w:val="20"/>
        </w:rPr>
        <w:t>C</w:t>
      </w:r>
      <w:r>
        <w:rPr>
          <w:b/>
          <w:i/>
          <w:sz w:val="20"/>
          <w:szCs w:val="20"/>
        </w:rPr>
        <w:t>heck only one</w:t>
      </w:r>
      <w:r>
        <w:rPr>
          <w:sz w:val="20"/>
          <w:szCs w:val="20"/>
        </w:rPr>
        <w:t>)</w:t>
      </w:r>
    </w:p>
    <w:p w14:paraId="3B5AE851" w14:textId="77777777" w:rsidR="001631DA" w:rsidRDefault="00536F58" w:rsidP="002817A3">
      <w:pPr>
        <w:widowControl w:val="0"/>
        <w:spacing w:after="0" w:line="240" w:lineRule="auto"/>
        <w:ind w:left="450" w:firstLine="0"/>
        <w:rPr>
          <w:sz w:val="20"/>
          <w:szCs w:val="20"/>
        </w:rPr>
      </w:pPr>
      <w:sdt>
        <w:sdtPr>
          <w:rPr>
            <w:sz w:val="20"/>
            <w:szCs w:val="20"/>
          </w:rPr>
          <w:id w:val="62372451"/>
          <w14:checkbox>
            <w14:checked w14:val="0"/>
            <w14:checkedState w14:val="2612" w14:font="MS Gothic"/>
            <w14:uncheckedState w14:val="2610" w14:font="MS Gothic"/>
          </w14:checkbox>
        </w:sdtPr>
        <w:sdtContent>
          <w:r w:rsidR="002817A3">
            <w:rPr>
              <w:rFonts w:ascii="MS Gothic" w:eastAsia="MS Gothic" w:hAnsi="MS Gothic" w:hint="eastAsia"/>
              <w:sz w:val="20"/>
              <w:szCs w:val="20"/>
            </w:rPr>
            <w:t>☐</w:t>
          </w:r>
        </w:sdtContent>
      </w:sdt>
      <w:r w:rsidR="002817A3">
        <w:rPr>
          <w:sz w:val="20"/>
          <w:szCs w:val="20"/>
        </w:rPr>
        <w:t xml:space="preserve">  </w:t>
      </w:r>
      <w:r w:rsidR="007070B2">
        <w:rPr>
          <w:sz w:val="20"/>
          <w:szCs w:val="20"/>
        </w:rPr>
        <w:t>Increase equitable access (enrollment)</w:t>
      </w:r>
    </w:p>
    <w:p w14:paraId="298F4F28" w14:textId="77777777" w:rsidR="001631DA" w:rsidRDefault="00536F58" w:rsidP="002817A3">
      <w:pPr>
        <w:widowControl w:val="0"/>
        <w:spacing w:after="0" w:line="240" w:lineRule="auto"/>
        <w:ind w:left="450" w:firstLine="0"/>
        <w:rPr>
          <w:sz w:val="20"/>
          <w:szCs w:val="20"/>
        </w:rPr>
      </w:pPr>
      <w:sdt>
        <w:sdtPr>
          <w:rPr>
            <w:sz w:val="20"/>
            <w:szCs w:val="20"/>
          </w:rPr>
          <w:id w:val="-887024910"/>
          <w14:checkbox>
            <w14:checked w14:val="0"/>
            <w14:checkedState w14:val="2612" w14:font="MS Gothic"/>
            <w14:uncheckedState w14:val="2610" w14:font="MS Gothic"/>
          </w14:checkbox>
        </w:sdtPr>
        <w:sdtContent>
          <w:r w:rsidR="002817A3">
            <w:rPr>
              <w:rFonts w:ascii="MS Gothic" w:eastAsia="MS Gothic" w:hAnsi="MS Gothic" w:hint="eastAsia"/>
              <w:sz w:val="20"/>
              <w:szCs w:val="20"/>
            </w:rPr>
            <w:t>☐</w:t>
          </w:r>
        </w:sdtContent>
      </w:sdt>
      <w:r w:rsidR="002817A3">
        <w:rPr>
          <w:sz w:val="20"/>
          <w:szCs w:val="20"/>
        </w:rPr>
        <w:t xml:space="preserve">  </w:t>
      </w:r>
      <w:r w:rsidR="007070B2">
        <w:rPr>
          <w:sz w:val="20"/>
          <w:szCs w:val="20"/>
        </w:rPr>
        <w:t>Eliminate equity gaps in course success (passing grade in class)</w:t>
      </w:r>
    </w:p>
    <w:p w14:paraId="79DC824D" w14:textId="77777777" w:rsidR="001631DA" w:rsidRDefault="00536F58" w:rsidP="002817A3">
      <w:pPr>
        <w:widowControl w:val="0"/>
        <w:spacing w:after="0" w:line="240" w:lineRule="auto"/>
        <w:ind w:left="450" w:firstLine="0"/>
        <w:rPr>
          <w:sz w:val="20"/>
          <w:szCs w:val="20"/>
        </w:rPr>
      </w:pPr>
      <w:sdt>
        <w:sdtPr>
          <w:rPr>
            <w:sz w:val="20"/>
            <w:szCs w:val="20"/>
          </w:rPr>
          <w:id w:val="131996406"/>
          <w14:checkbox>
            <w14:checked w14:val="0"/>
            <w14:checkedState w14:val="2612" w14:font="MS Gothic"/>
            <w14:uncheckedState w14:val="2610" w14:font="MS Gothic"/>
          </w14:checkbox>
        </w:sdtPr>
        <w:sdtContent>
          <w:r w:rsidR="002817A3">
            <w:rPr>
              <w:rFonts w:ascii="MS Gothic" w:eastAsia="MS Gothic" w:hAnsi="MS Gothic" w:hint="eastAsia"/>
              <w:sz w:val="20"/>
              <w:szCs w:val="20"/>
            </w:rPr>
            <w:t>☐</w:t>
          </w:r>
        </w:sdtContent>
      </w:sdt>
      <w:r w:rsidR="002817A3">
        <w:rPr>
          <w:sz w:val="20"/>
          <w:szCs w:val="20"/>
        </w:rPr>
        <w:t xml:space="preserve">  </w:t>
      </w:r>
      <w:r w:rsidR="007070B2">
        <w:rPr>
          <w:sz w:val="20"/>
          <w:szCs w:val="20"/>
        </w:rPr>
        <w:t>Increase persistence eliminate equity gaps (re-enrolling the subsequent semester or year)</w:t>
      </w:r>
    </w:p>
    <w:p w14:paraId="1B7FBCD6" w14:textId="77777777" w:rsidR="001631DA" w:rsidRDefault="00536F58" w:rsidP="002817A3">
      <w:pPr>
        <w:widowControl w:val="0"/>
        <w:spacing w:after="0" w:line="240" w:lineRule="auto"/>
        <w:ind w:left="450" w:firstLine="0"/>
        <w:rPr>
          <w:sz w:val="20"/>
          <w:szCs w:val="20"/>
        </w:rPr>
      </w:pPr>
      <w:sdt>
        <w:sdtPr>
          <w:rPr>
            <w:sz w:val="20"/>
            <w:szCs w:val="20"/>
          </w:rPr>
          <w:id w:val="-1450779195"/>
          <w14:checkbox>
            <w14:checked w14:val="0"/>
            <w14:checkedState w14:val="2612" w14:font="MS Gothic"/>
            <w14:uncheckedState w14:val="2610" w14:font="MS Gothic"/>
          </w14:checkbox>
        </w:sdtPr>
        <w:sdtContent>
          <w:r w:rsidR="002817A3">
            <w:rPr>
              <w:rFonts w:ascii="MS Gothic" w:eastAsia="MS Gothic" w:hAnsi="MS Gothic" w:hint="eastAsia"/>
              <w:sz w:val="20"/>
              <w:szCs w:val="20"/>
            </w:rPr>
            <w:t>☐</w:t>
          </w:r>
        </w:sdtContent>
      </w:sdt>
      <w:r w:rsidR="002817A3">
        <w:rPr>
          <w:sz w:val="20"/>
          <w:szCs w:val="20"/>
        </w:rPr>
        <w:t xml:space="preserve">  </w:t>
      </w:r>
      <w:r w:rsidR="007070B2">
        <w:rPr>
          <w:sz w:val="20"/>
          <w:szCs w:val="20"/>
        </w:rPr>
        <w:t>Increase completion and eliminate equity gaps (graduating with a degree/certificate, or transferring)</w:t>
      </w:r>
    </w:p>
    <w:p w14:paraId="0E7C10C6" w14:textId="7E73D91E" w:rsidR="001631DA" w:rsidRDefault="00536F58" w:rsidP="002817A3">
      <w:pPr>
        <w:widowControl w:val="0"/>
        <w:spacing w:after="0" w:line="240" w:lineRule="auto"/>
        <w:ind w:left="450" w:firstLine="0"/>
        <w:rPr>
          <w:sz w:val="20"/>
          <w:szCs w:val="20"/>
        </w:rPr>
      </w:pPr>
      <w:sdt>
        <w:sdtPr>
          <w:rPr>
            <w:sz w:val="20"/>
            <w:szCs w:val="20"/>
          </w:rPr>
          <w:id w:val="863401139"/>
          <w14:checkbox>
            <w14:checked w14:val="1"/>
            <w14:checkedState w14:val="2612" w14:font="MS Gothic"/>
            <w14:uncheckedState w14:val="2610" w14:font="MS Gothic"/>
          </w14:checkbox>
        </w:sdtPr>
        <w:sdtContent>
          <w:r w:rsidR="00E13756">
            <w:rPr>
              <w:rFonts w:ascii="MS Gothic" w:eastAsia="MS Gothic" w:hAnsi="MS Gothic" w:hint="eastAsia"/>
              <w:sz w:val="20"/>
              <w:szCs w:val="20"/>
            </w:rPr>
            <w:t>☒</w:t>
          </w:r>
        </w:sdtContent>
      </w:sdt>
      <w:r w:rsidR="002817A3">
        <w:rPr>
          <w:sz w:val="20"/>
          <w:szCs w:val="20"/>
        </w:rPr>
        <w:t xml:space="preserve">  </w:t>
      </w:r>
      <w:r w:rsidR="007070B2">
        <w:rPr>
          <w:sz w:val="20"/>
          <w:szCs w:val="20"/>
        </w:rPr>
        <w:t>Increase hiring and retention of diverse employees to reflect the students and communities we serve</w:t>
      </w:r>
    </w:p>
    <w:p w14:paraId="489C23CB" w14:textId="77777777" w:rsidR="001631DA" w:rsidRDefault="001631DA">
      <w:pPr>
        <w:widowControl w:val="0"/>
        <w:spacing w:after="0" w:line="240" w:lineRule="auto"/>
        <w:ind w:left="1512" w:firstLine="0"/>
        <w:rPr>
          <w:sz w:val="20"/>
          <w:szCs w:val="20"/>
        </w:rPr>
      </w:pPr>
    </w:p>
    <w:p w14:paraId="2915EE80" w14:textId="77777777" w:rsidR="001631DA" w:rsidRDefault="007070B2">
      <w:pPr>
        <w:widowControl w:val="0"/>
        <w:spacing w:after="0" w:line="240" w:lineRule="auto"/>
        <w:ind w:left="0" w:firstLine="0"/>
        <w:rPr>
          <w:b/>
          <w:sz w:val="20"/>
          <w:szCs w:val="20"/>
        </w:rPr>
      </w:pPr>
      <w:r>
        <w:rPr>
          <w:sz w:val="20"/>
          <w:szCs w:val="20"/>
        </w:rPr>
        <w:t>Please describe how this goal advances the college strategic goal identified above.</w:t>
      </w:r>
    </w:p>
    <w:p w14:paraId="496B707A" w14:textId="77777777" w:rsidR="001631DA" w:rsidRDefault="001631DA">
      <w:pPr>
        <w:widowControl w:val="0"/>
        <w:spacing w:after="0" w:line="240" w:lineRule="auto"/>
        <w:ind w:left="360" w:hanging="360"/>
        <w:rPr>
          <w:sz w:val="20"/>
          <w:szCs w:val="20"/>
        </w:rPr>
      </w:pPr>
    </w:p>
    <w:p w14:paraId="1389B5CA" w14:textId="59B7E478" w:rsidR="001631DA" w:rsidRDefault="00E84A56">
      <w:pPr>
        <w:spacing w:after="0"/>
        <w:ind w:left="0" w:firstLine="0"/>
        <w:rPr>
          <w:sz w:val="20"/>
          <w:szCs w:val="20"/>
        </w:rPr>
      </w:pPr>
      <w:r>
        <w:rPr>
          <w:sz w:val="20"/>
          <w:szCs w:val="20"/>
        </w:rPr>
        <w:t>The above goal give</w:t>
      </w:r>
      <w:r w:rsidR="004C7EA7">
        <w:rPr>
          <w:sz w:val="20"/>
          <w:szCs w:val="20"/>
        </w:rPr>
        <w:t>s</w:t>
      </w:r>
      <w:r>
        <w:rPr>
          <w:sz w:val="20"/>
          <w:szCs w:val="20"/>
        </w:rPr>
        <w:t xml:space="preserve"> DSPS adequate staffing for Federal (ADA &amp; Section 504 Rehabilitation Act), State (Title V) mandates along with equity</w:t>
      </w:r>
      <w:r w:rsidR="004C7EA7">
        <w:rPr>
          <w:sz w:val="20"/>
          <w:szCs w:val="20"/>
        </w:rPr>
        <w:t>/</w:t>
      </w:r>
      <w:r>
        <w:rPr>
          <w:sz w:val="20"/>
          <w:szCs w:val="20"/>
        </w:rPr>
        <w:t xml:space="preserve">access to accommodations and reporting measures.  Recently, DSPS had a Technical Site Visit </w:t>
      </w:r>
      <w:r w:rsidR="004C7EA7">
        <w:rPr>
          <w:sz w:val="20"/>
          <w:szCs w:val="20"/>
        </w:rPr>
        <w:t xml:space="preserve">in September of 2022 </w:t>
      </w:r>
      <w:r>
        <w:rPr>
          <w:sz w:val="20"/>
          <w:szCs w:val="20"/>
        </w:rPr>
        <w:t>from the CCCCO office that address the need to hire a Deaf/Hard of Hearing Scheduler.</w:t>
      </w:r>
    </w:p>
    <w:p w14:paraId="0FAB4CFC" w14:textId="77777777" w:rsidR="00780981" w:rsidRDefault="00780981">
      <w:pPr>
        <w:spacing w:after="0"/>
        <w:ind w:left="0" w:firstLine="0"/>
        <w:rPr>
          <w:sz w:val="20"/>
          <w:szCs w:val="20"/>
        </w:rPr>
      </w:pPr>
    </w:p>
    <w:p w14:paraId="6DD6AFA8" w14:textId="03F0991F" w:rsidR="004C7EA7" w:rsidRDefault="004C7EA7">
      <w:pPr>
        <w:spacing w:after="0"/>
        <w:ind w:left="0" w:firstLine="0"/>
        <w:rPr>
          <w:sz w:val="20"/>
          <w:szCs w:val="20"/>
        </w:rPr>
      </w:pPr>
      <w:r>
        <w:rPr>
          <w:sz w:val="20"/>
          <w:szCs w:val="20"/>
        </w:rPr>
        <w:t xml:space="preserve">In addition, </w:t>
      </w:r>
      <w:r w:rsidR="00CB5AA9">
        <w:rPr>
          <w:sz w:val="20"/>
          <w:szCs w:val="20"/>
        </w:rPr>
        <w:t>CalWORKs</w:t>
      </w:r>
      <w:r>
        <w:rPr>
          <w:sz w:val="20"/>
          <w:szCs w:val="20"/>
        </w:rPr>
        <w:t xml:space="preserve"> and EOPS were able to hire a Program Specialist in both of their programs.  </w:t>
      </w:r>
      <w:r w:rsidR="002D60F1">
        <w:rPr>
          <w:sz w:val="20"/>
          <w:szCs w:val="20"/>
        </w:rPr>
        <w:t xml:space="preserve">As the Coordinator of DSPS I have had several conversations with the former VPSS on how unequitable </w:t>
      </w:r>
      <w:r w:rsidR="00A706B8">
        <w:rPr>
          <w:sz w:val="20"/>
          <w:szCs w:val="20"/>
        </w:rPr>
        <w:t>t</w:t>
      </w:r>
      <w:r>
        <w:rPr>
          <w:sz w:val="20"/>
          <w:szCs w:val="20"/>
        </w:rPr>
        <w:t xml:space="preserve">he workload on </w:t>
      </w:r>
      <w:r w:rsidR="00B53A3D">
        <w:rPr>
          <w:sz w:val="20"/>
          <w:szCs w:val="20"/>
        </w:rPr>
        <w:t xml:space="preserve">the current </w:t>
      </w:r>
      <w:r>
        <w:rPr>
          <w:sz w:val="20"/>
          <w:szCs w:val="20"/>
        </w:rPr>
        <w:t xml:space="preserve">classified </w:t>
      </w:r>
      <w:r w:rsidR="00A706B8">
        <w:rPr>
          <w:sz w:val="20"/>
          <w:szCs w:val="20"/>
        </w:rPr>
        <w:t>staff is in</w:t>
      </w:r>
      <w:r>
        <w:rPr>
          <w:sz w:val="20"/>
          <w:szCs w:val="20"/>
        </w:rPr>
        <w:t xml:space="preserve"> DSPS</w:t>
      </w:r>
      <w:r w:rsidR="00A706B8">
        <w:rPr>
          <w:sz w:val="20"/>
          <w:szCs w:val="20"/>
        </w:rPr>
        <w:t xml:space="preserve"> Main Office.  </w:t>
      </w:r>
      <w:r w:rsidR="00B53A3D">
        <w:rPr>
          <w:sz w:val="20"/>
          <w:szCs w:val="20"/>
        </w:rPr>
        <w:t xml:space="preserve">For </w:t>
      </w:r>
      <w:r w:rsidR="00BC7E43">
        <w:rPr>
          <w:sz w:val="20"/>
          <w:szCs w:val="20"/>
        </w:rPr>
        <w:t>Example,</w:t>
      </w:r>
      <w:r w:rsidR="00B53A3D">
        <w:rPr>
          <w:sz w:val="20"/>
          <w:szCs w:val="20"/>
        </w:rPr>
        <w:t xml:space="preserve"> increase workload such as; </w:t>
      </w:r>
      <w:r w:rsidR="00A706B8">
        <w:rPr>
          <w:sz w:val="20"/>
          <w:szCs w:val="20"/>
        </w:rPr>
        <w:t xml:space="preserve">NRVA- Voter Registration for students with disabilities, College Promise Program, </w:t>
      </w:r>
      <w:r w:rsidR="00B53A3D">
        <w:rPr>
          <w:sz w:val="20"/>
          <w:szCs w:val="20"/>
        </w:rPr>
        <w:t xml:space="preserve">New Software </w:t>
      </w:r>
      <w:r w:rsidR="00BC7E43">
        <w:rPr>
          <w:sz w:val="20"/>
          <w:szCs w:val="20"/>
        </w:rPr>
        <w:t>Implementation</w:t>
      </w:r>
      <w:r w:rsidR="00B53A3D">
        <w:rPr>
          <w:sz w:val="20"/>
          <w:szCs w:val="20"/>
        </w:rPr>
        <w:t>-Simplicity, Personal Attendant forms, Vendor Contracts and Budgeting.</w:t>
      </w:r>
    </w:p>
    <w:p w14:paraId="1E67404E" w14:textId="7A1AC454" w:rsidR="00B53A3D" w:rsidRDefault="00B53A3D">
      <w:pPr>
        <w:spacing w:after="0"/>
        <w:ind w:left="0" w:firstLine="0"/>
        <w:rPr>
          <w:sz w:val="20"/>
          <w:szCs w:val="20"/>
        </w:rPr>
      </w:pPr>
    </w:p>
    <w:p w14:paraId="6FEABC1B" w14:textId="7F35F24E" w:rsidR="00B53A3D" w:rsidRPr="00CB5AA9" w:rsidRDefault="00B53A3D">
      <w:pPr>
        <w:spacing w:after="0"/>
        <w:ind w:left="0" w:firstLine="0"/>
        <w:rPr>
          <w:sz w:val="20"/>
          <w:szCs w:val="20"/>
        </w:rPr>
      </w:pPr>
      <w:r>
        <w:rPr>
          <w:sz w:val="20"/>
          <w:szCs w:val="20"/>
        </w:rPr>
        <w:t>Attached are both job descriptions.</w:t>
      </w:r>
    </w:p>
    <w:p w14:paraId="01DAD359" w14:textId="77777777" w:rsidR="00E84A56" w:rsidRPr="00CB5AA9" w:rsidRDefault="00E84A56">
      <w:pPr>
        <w:spacing w:after="0"/>
        <w:ind w:left="0" w:firstLine="0"/>
        <w:rPr>
          <w:sz w:val="20"/>
          <w:szCs w:val="20"/>
        </w:rPr>
      </w:pPr>
    </w:p>
    <w:p w14:paraId="250FD177" w14:textId="77777777" w:rsidR="001631DA" w:rsidRDefault="001631DA">
      <w:pPr>
        <w:spacing w:after="0"/>
        <w:ind w:left="0" w:firstLine="0"/>
        <w:rPr>
          <w:sz w:val="20"/>
          <w:szCs w:val="20"/>
        </w:rPr>
      </w:pPr>
    </w:p>
    <w:p w14:paraId="6AE375DB" w14:textId="77777777" w:rsidR="001631DA" w:rsidRDefault="007070B2">
      <w:pPr>
        <w:spacing w:after="0"/>
        <w:ind w:left="0" w:firstLine="0"/>
        <w:rPr>
          <w:sz w:val="20"/>
          <w:szCs w:val="20"/>
        </w:rPr>
      </w:pPr>
      <w:r>
        <w:rPr>
          <w:sz w:val="20"/>
          <w:szCs w:val="20"/>
        </w:rPr>
        <w:t>What resources, if any, are needed to achieve this goal in the next 4 years? Please select all that apply. Note that links to request forms for each request are included below. All resource requests are due on the program review deadline.</w:t>
      </w:r>
    </w:p>
    <w:p w14:paraId="332D322B" w14:textId="77777777" w:rsidR="001631DA" w:rsidRDefault="00536F58" w:rsidP="002817A3">
      <w:pPr>
        <w:spacing w:after="0"/>
        <w:ind w:left="540" w:firstLine="0"/>
        <w:rPr>
          <w:sz w:val="20"/>
          <w:szCs w:val="20"/>
        </w:rPr>
      </w:pPr>
      <w:sdt>
        <w:sdtPr>
          <w:rPr>
            <w:sz w:val="20"/>
            <w:szCs w:val="20"/>
          </w:rPr>
          <w:id w:val="1166207439"/>
          <w14:checkbox>
            <w14:checked w14:val="0"/>
            <w14:checkedState w14:val="2612" w14:font="MS Gothic"/>
            <w14:uncheckedState w14:val="2610" w14:font="MS Gothic"/>
          </w14:checkbox>
        </w:sdtPr>
        <w:sdtContent>
          <w:r w:rsidR="002817A3">
            <w:rPr>
              <w:rFonts w:ascii="MS Gothic" w:eastAsia="MS Gothic" w:hAnsi="MS Gothic" w:hint="eastAsia"/>
              <w:sz w:val="20"/>
              <w:szCs w:val="20"/>
            </w:rPr>
            <w:t>☐</w:t>
          </w:r>
        </w:sdtContent>
      </w:sdt>
      <w:r w:rsidR="002817A3">
        <w:rPr>
          <w:sz w:val="20"/>
          <w:szCs w:val="20"/>
        </w:rPr>
        <w:t xml:space="preserve">  </w:t>
      </w:r>
      <w:r w:rsidR="007070B2">
        <w:rPr>
          <w:sz w:val="20"/>
          <w:szCs w:val="20"/>
        </w:rPr>
        <w:t>New faculty position [link to request form]</w:t>
      </w:r>
    </w:p>
    <w:p w14:paraId="67EA6CC4" w14:textId="5D4FD9FD" w:rsidR="001631DA" w:rsidRDefault="00536F58" w:rsidP="002817A3">
      <w:pPr>
        <w:spacing w:after="0"/>
        <w:ind w:left="540" w:firstLine="0"/>
        <w:rPr>
          <w:sz w:val="20"/>
          <w:szCs w:val="20"/>
        </w:rPr>
      </w:pPr>
      <w:sdt>
        <w:sdtPr>
          <w:rPr>
            <w:sz w:val="20"/>
            <w:szCs w:val="20"/>
          </w:rPr>
          <w:id w:val="280773171"/>
          <w14:checkbox>
            <w14:checked w14:val="1"/>
            <w14:checkedState w14:val="2612" w14:font="MS Gothic"/>
            <w14:uncheckedState w14:val="2610" w14:font="MS Gothic"/>
          </w14:checkbox>
        </w:sdtPr>
        <w:sdtContent>
          <w:r w:rsidR="004D5571">
            <w:rPr>
              <w:rFonts w:ascii="MS Gothic" w:eastAsia="MS Gothic" w:hAnsi="MS Gothic" w:hint="eastAsia"/>
              <w:sz w:val="20"/>
              <w:szCs w:val="20"/>
            </w:rPr>
            <w:t>☒</w:t>
          </w:r>
        </w:sdtContent>
      </w:sdt>
      <w:r w:rsidR="002817A3">
        <w:rPr>
          <w:sz w:val="20"/>
          <w:szCs w:val="20"/>
        </w:rPr>
        <w:t xml:space="preserve">  </w:t>
      </w:r>
      <w:r w:rsidR="007070B2">
        <w:rPr>
          <w:sz w:val="20"/>
          <w:szCs w:val="20"/>
        </w:rPr>
        <w:t>New classified position [link to request form]</w:t>
      </w:r>
    </w:p>
    <w:p w14:paraId="275B908B" w14:textId="77777777" w:rsidR="001631DA" w:rsidRDefault="00536F58" w:rsidP="002817A3">
      <w:pPr>
        <w:spacing w:after="0"/>
        <w:ind w:left="540" w:firstLine="0"/>
        <w:rPr>
          <w:sz w:val="20"/>
          <w:szCs w:val="20"/>
        </w:rPr>
      </w:pPr>
      <w:sdt>
        <w:sdtPr>
          <w:rPr>
            <w:sz w:val="20"/>
            <w:szCs w:val="20"/>
          </w:rPr>
          <w:id w:val="12502465"/>
          <w14:checkbox>
            <w14:checked w14:val="0"/>
            <w14:checkedState w14:val="2612" w14:font="MS Gothic"/>
            <w14:uncheckedState w14:val="2610" w14:font="MS Gothic"/>
          </w14:checkbox>
        </w:sdtPr>
        <w:sdtContent>
          <w:r w:rsidR="002817A3">
            <w:rPr>
              <w:rFonts w:ascii="MS Gothic" w:eastAsia="MS Gothic" w:hAnsi="MS Gothic" w:hint="eastAsia"/>
              <w:sz w:val="20"/>
              <w:szCs w:val="20"/>
            </w:rPr>
            <w:t>☐</w:t>
          </w:r>
        </w:sdtContent>
      </w:sdt>
      <w:r w:rsidR="002817A3">
        <w:rPr>
          <w:sz w:val="20"/>
          <w:szCs w:val="20"/>
        </w:rPr>
        <w:t xml:space="preserve">  </w:t>
      </w:r>
      <w:r w:rsidR="007070B2">
        <w:rPr>
          <w:sz w:val="20"/>
          <w:szCs w:val="20"/>
        </w:rPr>
        <w:t>Technology [link to request form]</w:t>
      </w:r>
    </w:p>
    <w:p w14:paraId="7EC4E934" w14:textId="77777777" w:rsidR="001631DA" w:rsidRDefault="00536F58" w:rsidP="002817A3">
      <w:pPr>
        <w:spacing w:after="0"/>
        <w:ind w:left="540" w:firstLine="0"/>
        <w:rPr>
          <w:sz w:val="20"/>
          <w:szCs w:val="20"/>
        </w:rPr>
      </w:pPr>
      <w:sdt>
        <w:sdtPr>
          <w:rPr>
            <w:sz w:val="20"/>
            <w:szCs w:val="20"/>
          </w:rPr>
          <w:id w:val="-778255430"/>
          <w14:checkbox>
            <w14:checked w14:val="0"/>
            <w14:checkedState w14:val="2612" w14:font="MS Gothic"/>
            <w14:uncheckedState w14:val="2610" w14:font="MS Gothic"/>
          </w14:checkbox>
        </w:sdtPr>
        <w:sdtContent>
          <w:r w:rsidR="002817A3">
            <w:rPr>
              <w:rFonts w:ascii="MS Gothic" w:eastAsia="MS Gothic" w:hAnsi="MS Gothic" w:hint="eastAsia"/>
              <w:sz w:val="20"/>
              <w:szCs w:val="20"/>
            </w:rPr>
            <w:t>☐</w:t>
          </w:r>
        </w:sdtContent>
      </w:sdt>
      <w:r w:rsidR="002817A3">
        <w:rPr>
          <w:sz w:val="20"/>
          <w:szCs w:val="20"/>
        </w:rPr>
        <w:t xml:space="preserve">  </w:t>
      </w:r>
      <w:r w:rsidR="007070B2">
        <w:rPr>
          <w:sz w:val="20"/>
          <w:szCs w:val="20"/>
        </w:rPr>
        <w:t>Facilities renovation [link to request form]</w:t>
      </w:r>
    </w:p>
    <w:p w14:paraId="63335F62" w14:textId="77777777" w:rsidR="001631DA" w:rsidRDefault="00536F58" w:rsidP="002817A3">
      <w:pPr>
        <w:spacing w:after="0"/>
        <w:ind w:left="540" w:firstLine="0"/>
        <w:rPr>
          <w:sz w:val="20"/>
          <w:szCs w:val="20"/>
        </w:rPr>
      </w:pPr>
      <w:sdt>
        <w:sdtPr>
          <w:rPr>
            <w:sz w:val="20"/>
            <w:szCs w:val="20"/>
          </w:rPr>
          <w:id w:val="474502657"/>
          <w14:checkbox>
            <w14:checked w14:val="0"/>
            <w14:checkedState w14:val="2612" w14:font="MS Gothic"/>
            <w14:uncheckedState w14:val="2610" w14:font="MS Gothic"/>
          </w14:checkbox>
        </w:sdtPr>
        <w:sdtContent>
          <w:r w:rsidR="002817A3">
            <w:rPr>
              <w:rFonts w:ascii="MS Gothic" w:eastAsia="MS Gothic" w:hAnsi="MS Gothic" w:hint="eastAsia"/>
              <w:sz w:val="20"/>
              <w:szCs w:val="20"/>
            </w:rPr>
            <w:t>☐</w:t>
          </w:r>
        </w:sdtContent>
      </w:sdt>
      <w:r w:rsidR="002817A3">
        <w:rPr>
          <w:sz w:val="20"/>
          <w:szCs w:val="20"/>
        </w:rPr>
        <w:t xml:space="preserve">  </w:t>
      </w:r>
      <w:r w:rsidR="007070B2">
        <w:rPr>
          <w:sz w:val="20"/>
          <w:szCs w:val="20"/>
        </w:rPr>
        <w:t>Supplies, equipment, and/or furniture [link to request form]</w:t>
      </w:r>
    </w:p>
    <w:p w14:paraId="44DF173B" w14:textId="77777777" w:rsidR="001631DA" w:rsidRDefault="00536F58" w:rsidP="002817A3">
      <w:pPr>
        <w:spacing w:after="0"/>
        <w:ind w:left="540" w:firstLine="0"/>
        <w:rPr>
          <w:sz w:val="20"/>
          <w:szCs w:val="20"/>
        </w:rPr>
      </w:pPr>
      <w:sdt>
        <w:sdtPr>
          <w:rPr>
            <w:sz w:val="20"/>
            <w:szCs w:val="20"/>
          </w:rPr>
          <w:id w:val="-952713447"/>
          <w14:checkbox>
            <w14:checked w14:val="0"/>
            <w14:checkedState w14:val="2612" w14:font="MS Gothic"/>
            <w14:uncheckedState w14:val="2610" w14:font="MS Gothic"/>
          </w14:checkbox>
        </w:sdtPr>
        <w:sdtContent>
          <w:r w:rsidR="002817A3">
            <w:rPr>
              <w:rFonts w:ascii="MS Gothic" w:eastAsia="MS Gothic" w:hAnsi="MS Gothic" w:hint="eastAsia"/>
              <w:sz w:val="20"/>
              <w:szCs w:val="20"/>
            </w:rPr>
            <w:t>☐</w:t>
          </w:r>
        </w:sdtContent>
      </w:sdt>
      <w:r w:rsidR="002817A3">
        <w:rPr>
          <w:sz w:val="20"/>
          <w:szCs w:val="20"/>
        </w:rPr>
        <w:t xml:space="preserve">  </w:t>
      </w:r>
      <w:r w:rsidR="007070B2">
        <w:rPr>
          <w:sz w:val="20"/>
          <w:szCs w:val="20"/>
        </w:rPr>
        <w:t>Other, please specify: ____________ [link to request form]</w:t>
      </w:r>
    </w:p>
    <w:p w14:paraId="3D8B0A1A" w14:textId="77777777" w:rsidR="001631DA" w:rsidRDefault="001631DA">
      <w:pPr>
        <w:ind w:left="0" w:firstLine="0"/>
        <w:rPr>
          <w:b/>
          <w:sz w:val="24"/>
          <w:szCs w:val="24"/>
          <w:u w:val="single"/>
        </w:rPr>
      </w:pPr>
    </w:p>
    <w:p w14:paraId="5850DF01" w14:textId="77777777" w:rsidR="001631DA" w:rsidRDefault="007070B2">
      <w:pPr>
        <w:shd w:val="clear" w:color="auto" w:fill="70AD47"/>
        <w:ind w:left="0" w:firstLine="0"/>
        <w:rPr>
          <w:sz w:val="24"/>
          <w:szCs w:val="24"/>
        </w:rPr>
      </w:pPr>
      <w:r>
        <w:rPr>
          <w:b/>
          <w:sz w:val="24"/>
          <w:szCs w:val="24"/>
          <w:u w:val="single"/>
        </w:rPr>
        <w:t>RESOURCES NEEDED TO ACHIEVE PROGRAM GOALS</w:t>
      </w:r>
    </w:p>
    <w:p w14:paraId="31881317" w14:textId="77777777" w:rsidR="001631DA" w:rsidRDefault="007070B2">
      <w:pPr>
        <w:widowControl w:val="0"/>
        <w:spacing w:before="1" w:after="0" w:line="240" w:lineRule="auto"/>
        <w:ind w:left="100" w:firstLine="0"/>
        <w:rPr>
          <w:b/>
          <w:sz w:val="22"/>
          <w:szCs w:val="22"/>
        </w:rPr>
      </w:pPr>
      <w:r>
        <w:rPr>
          <w:b/>
          <w:sz w:val="22"/>
          <w:szCs w:val="22"/>
          <w:u w:val="single"/>
        </w:rPr>
        <w:t>Faculty Resource Needs</w:t>
      </w:r>
    </w:p>
    <w:p w14:paraId="4C511825" w14:textId="77777777" w:rsidR="001631DA" w:rsidRDefault="007070B2">
      <w:pPr>
        <w:widowControl w:val="0"/>
        <w:spacing w:before="3" w:after="0" w:line="240" w:lineRule="auto"/>
        <w:ind w:left="731" w:firstLine="0"/>
        <w:rPr>
          <w:i/>
          <w:sz w:val="22"/>
          <w:szCs w:val="22"/>
        </w:rPr>
      </w:pPr>
      <w:r>
        <w:rPr>
          <w:i/>
          <w:sz w:val="22"/>
          <w:szCs w:val="22"/>
        </w:rPr>
        <w:t>Contact Person: Alicia Munoz (</w:t>
      </w:r>
      <w:hyperlink r:id="rId19">
        <w:r>
          <w:rPr>
            <w:i/>
            <w:color w:val="1155CC"/>
            <w:sz w:val="22"/>
            <w:szCs w:val="22"/>
            <w:u w:val="single"/>
          </w:rPr>
          <w:t>alicia.munoz@gcccd.edu</w:t>
        </w:r>
      </w:hyperlink>
      <w:r>
        <w:rPr>
          <w:i/>
          <w:sz w:val="22"/>
          <w:szCs w:val="22"/>
        </w:rPr>
        <w:t xml:space="preserve">) </w:t>
      </w:r>
    </w:p>
    <w:p w14:paraId="5E182585" w14:textId="77777777" w:rsidR="001631DA" w:rsidRDefault="007070B2">
      <w:pPr>
        <w:widowControl w:val="0"/>
        <w:spacing w:after="0" w:line="206" w:lineRule="auto"/>
        <w:ind w:left="731" w:firstLine="0"/>
        <w:rPr>
          <w:b/>
          <w:i/>
          <w:sz w:val="18"/>
          <w:szCs w:val="18"/>
        </w:rPr>
      </w:pPr>
      <w:r>
        <w:rPr>
          <w:b/>
          <w:i/>
          <w:sz w:val="18"/>
          <w:szCs w:val="18"/>
        </w:rPr>
        <w:t>Link to Faculty Position Request Form- One form must be submitted for each request</w:t>
      </w:r>
    </w:p>
    <w:p w14:paraId="5F64569A" w14:textId="77777777" w:rsidR="001631DA" w:rsidRDefault="001631DA">
      <w:pPr>
        <w:widowControl w:val="0"/>
        <w:spacing w:before="3" w:after="0" w:line="240" w:lineRule="auto"/>
        <w:ind w:left="731" w:firstLine="0"/>
        <w:rPr>
          <w:i/>
          <w:sz w:val="22"/>
          <w:szCs w:val="22"/>
        </w:rPr>
      </w:pPr>
    </w:p>
    <w:p w14:paraId="275B3261" w14:textId="77777777" w:rsidR="001631DA" w:rsidRDefault="007070B2">
      <w:pPr>
        <w:widowControl w:val="0"/>
        <w:spacing w:before="3" w:after="0" w:line="240" w:lineRule="auto"/>
        <w:ind w:left="731" w:firstLine="0"/>
        <w:rPr>
          <w:i/>
          <w:sz w:val="22"/>
          <w:szCs w:val="22"/>
        </w:rPr>
      </w:pPr>
      <w:r>
        <w:rPr>
          <w:i/>
          <w:sz w:val="22"/>
          <w:szCs w:val="22"/>
        </w:rPr>
        <w:t xml:space="preserve">Please submit an electronic Faculty Position Request Form for each position your department is requesting. A copy of the request form is posted to the </w:t>
      </w:r>
      <w:hyperlink r:id="rId20">
        <w:r>
          <w:rPr>
            <w:i/>
            <w:color w:val="1155CC"/>
            <w:sz w:val="22"/>
            <w:szCs w:val="22"/>
            <w:u w:val="single"/>
          </w:rPr>
          <w:t>Program Review webpage</w:t>
        </w:r>
      </w:hyperlink>
      <w:r>
        <w:rPr>
          <w:i/>
          <w:sz w:val="22"/>
          <w:szCs w:val="22"/>
        </w:rPr>
        <w:t xml:space="preserve"> (under the Staffing Request Information menu) for planning purposes.</w:t>
      </w:r>
    </w:p>
    <w:p w14:paraId="70A8844F" w14:textId="77777777" w:rsidR="001631DA" w:rsidRDefault="001631DA">
      <w:pPr>
        <w:widowControl w:val="0"/>
        <w:spacing w:before="6" w:after="0" w:line="240" w:lineRule="auto"/>
        <w:ind w:left="0" w:firstLine="0"/>
        <w:rPr>
          <w:sz w:val="17"/>
          <w:szCs w:val="17"/>
        </w:rPr>
      </w:pPr>
    </w:p>
    <w:p w14:paraId="0BE8B912" w14:textId="77777777" w:rsidR="001631DA" w:rsidRDefault="007070B2">
      <w:pPr>
        <w:pStyle w:val="Heading2"/>
        <w:keepNext w:val="0"/>
        <w:keepLines w:val="0"/>
        <w:widowControl w:val="0"/>
        <w:spacing w:before="1" w:line="240" w:lineRule="auto"/>
        <w:ind w:left="100" w:firstLine="0"/>
        <w:rPr>
          <w:rFonts w:ascii="Arial" w:eastAsia="Arial" w:hAnsi="Arial" w:cs="Arial"/>
          <w:b/>
          <w:color w:val="000000"/>
          <w:sz w:val="22"/>
          <w:szCs w:val="22"/>
        </w:rPr>
      </w:pPr>
      <w:r>
        <w:rPr>
          <w:rFonts w:ascii="Arial" w:eastAsia="Arial" w:hAnsi="Arial" w:cs="Arial"/>
          <w:b/>
          <w:color w:val="000000"/>
          <w:sz w:val="22"/>
          <w:szCs w:val="22"/>
          <w:u w:val="single"/>
        </w:rPr>
        <w:lastRenderedPageBreak/>
        <w:t>Classified Staff Resource Needs</w:t>
      </w:r>
    </w:p>
    <w:p w14:paraId="7A10B071" w14:textId="77777777" w:rsidR="001631DA" w:rsidRDefault="007070B2">
      <w:pPr>
        <w:widowControl w:val="0"/>
        <w:spacing w:before="3" w:after="0" w:line="240" w:lineRule="auto"/>
        <w:ind w:left="731" w:firstLine="0"/>
        <w:rPr>
          <w:sz w:val="22"/>
          <w:szCs w:val="22"/>
        </w:rPr>
      </w:pPr>
      <w:r>
        <w:rPr>
          <w:i/>
          <w:sz w:val="22"/>
          <w:szCs w:val="22"/>
        </w:rPr>
        <w:t>Contact Person: Jessica Robinson</w:t>
      </w:r>
      <w:r>
        <w:rPr>
          <w:sz w:val="22"/>
          <w:szCs w:val="22"/>
        </w:rPr>
        <w:t xml:space="preserve"> (</w:t>
      </w:r>
      <w:hyperlink r:id="rId21">
        <w:r>
          <w:rPr>
            <w:color w:val="1155CC"/>
            <w:sz w:val="22"/>
            <w:szCs w:val="22"/>
            <w:u w:val="single"/>
          </w:rPr>
          <w:t>jessica.robinson@gcccd.edu</w:t>
        </w:r>
      </w:hyperlink>
      <w:r>
        <w:rPr>
          <w:sz w:val="22"/>
          <w:szCs w:val="22"/>
        </w:rPr>
        <w:t xml:space="preserve">) </w:t>
      </w:r>
    </w:p>
    <w:p w14:paraId="6D4DD523" w14:textId="77777777" w:rsidR="001631DA" w:rsidRDefault="007070B2">
      <w:pPr>
        <w:widowControl w:val="0"/>
        <w:spacing w:after="0" w:line="206" w:lineRule="auto"/>
        <w:ind w:left="731" w:firstLine="0"/>
        <w:rPr>
          <w:b/>
          <w:i/>
          <w:sz w:val="18"/>
          <w:szCs w:val="18"/>
        </w:rPr>
      </w:pPr>
      <w:r>
        <w:rPr>
          <w:b/>
          <w:i/>
          <w:sz w:val="18"/>
          <w:szCs w:val="18"/>
        </w:rPr>
        <w:t>Link to Classified Position Request Form- One form must be submitted for each request</w:t>
      </w:r>
    </w:p>
    <w:p w14:paraId="5DF683BE" w14:textId="77777777" w:rsidR="001631DA" w:rsidRDefault="001631DA">
      <w:pPr>
        <w:widowControl w:val="0"/>
        <w:spacing w:before="3" w:after="0" w:line="240" w:lineRule="auto"/>
        <w:ind w:left="731" w:firstLine="0"/>
        <w:rPr>
          <w:sz w:val="22"/>
          <w:szCs w:val="22"/>
        </w:rPr>
      </w:pPr>
    </w:p>
    <w:p w14:paraId="5528FCBE" w14:textId="77777777" w:rsidR="001631DA" w:rsidRDefault="007070B2">
      <w:pPr>
        <w:widowControl w:val="0"/>
        <w:spacing w:before="3" w:after="0" w:line="240" w:lineRule="auto"/>
        <w:ind w:left="731" w:firstLine="0"/>
        <w:rPr>
          <w:i/>
          <w:sz w:val="22"/>
          <w:szCs w:val="22"/>
        </w:rPr>
      </w:pPr>
      <w:r>
        <w:rPr>
          <w:i/>
          <w:sz w:val="22"/>
          <w:szCs w:val="22"/>
        </w:rPr>
        <w:t xml:space="preserve">Please submit an electronic Classified Position Request Form for each position your department is requesting. A copy of the request form is posted to the </w:t>
      </w:r>
      <w:hyperlink r:id="rId22">
        <w:r>
          <w:rPr>
            <w:i/>
            <w:color w:val="1155CC"/>
            <w:sz w:val="22"/>
            <w:szCs w:val="22"/>
            <w:u w:val="single"/>
          </w:rPr>
          <w:t xml:space="preserve">Program Review webpage </w:t>
        </w:r>
      </w:hyperlink>
      <w:r>
        <w:rPr>
          <w:i/>
          <w:sz w:val="22"/>
          <w:szCs w:val="22"/>
        </w:rPr>
        <w:t>(under the Staffing Request Information menu) for planning purposes.</w:t>
      </w:r>
    </w:p>
    <w:p w14:paraId="2074F45E" w14:textId="77777777" w:rsidR="001631DA" w:rsidRDefault="001631DA">
      <w:pPr>
        <w:widowControl w:val="0"/>
        <w:spacing w:before="3" w:after="0" w:line="240" w:lineRule="auto"/>
        <w:ind w:left="731" w:firstLine="0"/>
        <w:rPr>
          <w:sz w:val="22"/>
          <w:szCs w:val="22"/>
        </w:rPr>
      </w:pPr>
    </w:p>
    <w:p w14:paraId="41CF90D7" w14:textId="77777777" w:rsidR="001631DA" w:rsidRDefault="007070B2">
      <w:pPr>
        <w:widowControl w:val="0"/>
        <w:spacing w:after="0" w:line="240" w:lineRule="auto"/>
        <w:ind w:left="0" w:firstLine="0"/>
        <w:rPr>
          <w:b/>
          <w:sz w:val="22"/>
          <w:szCs w:val="22"/>
          <w:u w:val="single"/>
        </w:rPr>
      </w:pPr>
      <w:bookmarkStart w:id="6" w:name="_heading=h.1fob9te" w:colFirst="0" w:colLast="0"/>
      <w:bookmarkEnd w:id="6"/>
      <w:r>
        <w:rPr>
          <w:b/>
          <w:sz w:val="22"/>
          <w:szCs w:val="22"/>
          <w:u w:val="single"/>
        </w:rPr>
        <w:t>Technology Resource Needs</w:t>
      </w:r>
    </w:p>
    <w:p w14:paraId="52F46803" w14:textId="77777777" w:rsidR="001631DA" w:rsidRDefault="007070B2">
      <w:pPr>
        <w:widowControl w:val="0"/>
        <w:spacing w:after="0" w:line="240" w:lineRule="auto"/>
        <w:ind w:left="1080" w:hanging="540"/>
        <w:rPr>
          <w:i/>
          <w:sz w:val="22"/>
          <w:szCs w:val="22"/>
          <w:u w:val="single"/>
        </w:rPr>
      </w:pPr>
      <w:r>
        <w:rPr>
          <w:i/>
          <w:sz w:val="22"/>
          <w:szCs w:val="22"/>
        </w:rPr>
        <w:t>Contact Person:  Jodi Reed (</w:t>
      </w:r>
      <w:hyperlink r:id="rId23">
        <w:r>
          <w:rPr>
            <w:i/>
            <w:color w:val="1155CC"/>
            <w:sz w:val="22"/>
            <w:szCs w:val="22"/>
            <w:u w:val="single"/>
          </w:rPr>
          <w:t>jodi.reed@gcccd.edu</w:t>
        </w:r>
      </w:hyperlink>
      <w:r>
        <w:rPr>
          <w:i/>
          <w:sz w:val="22"/>
          <w:szCs w:val="22"/>
        </w:rPr>
        <w:t>)</w:t>
      </w:r>
    </w:p>
    <w:p w14:paraId="0547281D" w14:textId="77777777" w:rsidR="001631DA" w:rsidRDefault="007070B2">
      <w:pPr>
        <w:widowControl w:val="0"/>
        <w:spacing w:after="0" w:line="240" w:lineRule="auto"/>
        <w:ind w:left="540" w:firstLine="0"/>
        <w:rPr>
          <w:b/>
          <w:i/>
          <w:sz w:val="18"/>
          <w:szCs w:val="18"/>
        </w:rPr>
      </w:pPr>
      <w:r>
        <w:rPr>
          <w:b/>
          <w:i/>
          <w:sz w:val="18"/>
          <w:szCs w:val="18"/>
        </w:rPr>
        <w:t>Link to Technology Request Form- One form must be submitted for each request</w:t>
      </w:r>
    </w:p>
    <w:p w14:paraId="15DA9F07" w14:textId="77777777" w:rsidR="001631DA" w:rsidRDefault="001631DA">
      <w:pPr>
        <w:widowControl w:val="0"/>
        <w:spacing w:after="0" w:line="240" w:lineRule="auto"/>
        <w:ind w:left="540" w:hanging="540"/>
        <w:rPr>
          <w:b/>
          <w:sz w:val="18"/>
          <w:szCs w:val="18"/>
        </w:rPr>
      </w:pPr>
    </w:p>
    <w:p w14:paraId="7F1395BF" w14:textId="77777777" w:rsidR="001631DA" w:rsidRDefault="007070B2">
      <w:pPr>
        <w:widowControl w:val="0"/>
        <w:spacing w:after="0" w:line="240" w:lineRule="auto"/>
        <w:ind w:left="0" w:firstLine="0"/>
        <w:rPr>
          <w:b/>
          <w:sz w:val="18"/>
          <w:szCs w:val="18"/>
        </w:rPr>
      </w:pPr>
      <w:r>
        <w:rPr>
          <w:b/>
          <w:sz w:val="22"/>
          <w:szCs w:val="22"/>
          <w:u w:val="single"/>
        </w:rPr>
        <w:t>Supplies, Equipment &amp; Other Resource Needs</w:t>
      </w:r>
    </w:p>
    <w:p w14:paraId="2D64C829" w14:textId="77777777" w:rsidR="001631DA" w:rsidRDefault="007070B2">
      <w:pPr>
        <w:widowControl w:val="0"/>
        <w:spacing w:after="0" w:line="240" w:lineRule="auto"/>
        <w:ind w:left="1080" w:hanging="540"/>
        <w:rPr>
          <w:i/>
          <w:sz w:val="22"/>
          <w:szCs w:val="22"/>
        </w:rPr>
      </w:pPr>
      <w:r>
        <w:rPr>
          <w:i/>
          <w:sz w:val="22"/>
          <w:szCs w:val="22"/>
        </w:rPr>
        <w:t>Contact Person:  Nicole Salgado (</w:t>
      </w:r>
      <w:hyperlink r:id="rId24">
        <w:r>
          <w:rPr>
            <w:i/>
            <w:color w:val="1155CC"/>
            <w:sz w:val="22"/>
            <w:szCs w:val="22"/>
            <w:u w:val="single"/>
          </w:rPr>
          <w:t>nicole.salgado@gcccd.edu</w:t>
        </w:r>
      </w:hyperlink>
      <w:r>
        <w:rPr>
          <w:i/>
          <w:sz w:val="22"/>
          <w:szCs w:val="22"/>
        </w:rPr>
        <w:t>)</w:t>
      </w:r>
    </w:p>
    <w:p w14:paraId="0E5F8578" w14:textId="77777777" w:rsidR="001631DA" w:rsidRDefault="007070B2">
      <w:pPr>
        <w:widowControl w:val="0"/>
        <w:spacing w:after="0" w:line="240" w:lineRule="auto"/>
        <w:ind w:left="1080" w:hanging="540"/>
        <w:rPr>
          <w:sz w:val="17"/>
          <w:szCs w:val="17"/>
        </w:rPr>
      </w:pPr>
      <w:r>
        <w:rPr>
          <w:b/>
          <w:i/>
          <w:sz w:val="18"/>
          <w:szCs w:val="18"/>
        </w:rPr>
        <w:t>Link to Supplies, Equipment &amp; Other Resources Request Form-One form must be submitted for each request</w:t>
      </w:r>
    </w:p>
    <w:p w14:paraId="01900565" w14:textId="77777777" w:rsidR="001631DA" w:rsidRDefault="001631DA">
      <w:pPr>
        <w:widowControl w:val="0"/>
        <w:spacing w:before="9" w:after="0" w:line="240" w:lineRule="auto"/>
        <w:ind w:left="0" w:firstLine="0"/>
        <w:rPr>
          <w:b/>
          <w:i/>
          <w:sz w:val="17"/>
          <w:szCs w:val="17"/>
        </w:rPr>
      </w:pPr>
    </w:p>
    <w:p w14:paraId="0D2B9B08" w14:textId="77777777" w:rsidR="001631DA" w:rsidRDefault="007070B2">
      <w:pPr>
        <w:widowControl w:val="0"/>
        <w:spacing w:before="1" w:after="0" w:line="240" w:lineRule="auto"/>
        <w:ind w:left="100" w:firstLine="0"/>
        <w:rPr>
          <w:b/>
          <w:sz w:val="22"/>
          <w:szCs w:val="22"/>
        </w:rPr>
      </w:pPr>
      <w:r>
        <w:rPr>
          <w:b/>
          <w:sz w:val="22"/>
          <w:szCs w:val="22"/>
          <w:u w:val="single"/>
        </w:rPr>
        <w:t>Facilities Resource Needs</w:t>
      </w:r>
    </w:p>
    <w:p w14:paraId="5CE7433E" w14:textId="77777777" w:rsidR="001631DA" w:rsidRDefault="007070B2">
      <w:pPr>
        <w:widowControl w:val="0"/>
        <w:spacing w:before="3" w:after="0" w:line="252" w:lineRule="auto"/>
        <w:ind w:left="734" w:firstLine="0"/>
        <w:rPr>
          <w:i/>
          <w:sz w:val="22"/>
          <w:szCs w:val="22"/>
        </w:rPr>
      </w:pPr>
      <w:r>
        <w:rPr>
          <w:i/>
          <w:sz w:val="22"/>
          <w:szCs w:val="22"/>
        </w:rPr>
        <w:t>Contact Person: Francisco Gonzales (</w:t>
      </w:r>
      <w:hyperlink r:id="rId25">
        <w:r>
          <w:rPr>
            <w:i/>
            <w:color w:val="0000FF"/>
            <w:sz w:val="22"/>
            <w:szCs w:val="22"/>
          </w:rPr>
          <w:t>francisco.gonzalez@gcccd.edu</w:t>
        </w:r>
      </w:hyperlink>
      <w:r>
        <w:rPr>
          <w:i/>
          <w:sz w:val="22"/>
          <w:szCs w:val="22"/>
        </w:rPr>
        <w:t xml:space="preserve">) </w:t>
      </w:r>
    </w:p>
    <w:p w14:paraId="2F0B95DA" w14:textId="77777777" w:rsidR="001631DA" w:rsidRDefault="007070B2">
      <w:pPr>
        <w:widowControl w:val="0"/>
        <w:spacing w:after="0" w:line="206" w:lineRule="auto"/>
        <w:ind w:left="731" w:firstLine="0"/>
        <w:rPr>
          <w:b/>
          <w:sz w:val="22"/>
          <w:szCs w:val="22"/>
          <w:u w:val="single"/>
        </w:rPr>
      </w:pPr>
      <w:r>
        <w:rPr>
          <w:b/>
          <w:i/>
          <w:sz w:val="18"/>
          <w:szCs w:val="18"/>
        </w:rPr>
        <w:t>Link to Facilities Request Form- one form must be submitted for each request</w:t>
      </w:r>
    </w:p>
    <w:p w14:paraId="6A8092C7" w14:textId="77777777" w:rsidR="001631DA" w:rsidRDefault="001631DA">
      <w:pPr>
        <w:spacing w:after="0" w:line="240" w:lineRule="auto"/>
        <w:rPr>
          <w:sz w:val="18"/>
          <w:szCs w:val="18"/>
        </w:rPr>
      </w:pPr>
    </w:p>
    <w:p w14:paraId="618BBA2D" w14:textId="77777777" w:rsidR="001631DA" w:rsidRDefault="001631DA">
      <w:pPr>
        <w:spacing w:after="0" w:line="240" w:lineRule="auto"/>
        <w:rPr>
          <w:sz w:val="18"/>
          <w:szCs w:val="18"/>
        </w:rPr>
      </w:pPr>
    </w:p>
    <w:p w14:paraId="4872410A" w14:textId="77777777" w:rsidR="001631DA" w:rsidRDefault="007070B2">
      <w:pPr>
        <w:spacing w:after="0" w:line="240" w:lineRule="auto"/>
        <w:ind w:left="0" w:firstLine="0"/>
        <w:rPr>
          <w:b/>
          <w:sz w:val="24"/>
          <w:szCs w:val="24"/>
        </w:rPr>
      </w:pPr>
      <w:r>
        <w:rPr>
          <w:b/>
          <w:sz w:val="24"/>
          <w:szCs w:val="24"/>
        </w:rPr>
        <w:t>Have you completed all of the other sections of this program review?</w:t>
      </w:r>
    </w:p>
    <w:p w14:paraId="6235FDAA" w14:textId="00E77C43" w:rsidR="001631DA" w:rsidRDefault="004D725C">
      <w:pPr>
        <w:pBdr>
          <w:top w:val="nil"/>
          <w:left w:val="nil"/>
          <w:bottom w:val="nil"/>
          <w:right w:val="nil"/>
          <w:between w:val="nil"/>
        </w:pBdr>
        <w:spacing w:after="0" w:line="240" w:lineRule="auto"/>
        <w:ind w:left="811" w:firstLine="0"/>
        <w:rPr>
          <w:color w:val="000000"/>
          <w:sz w:val="18"/>
          <w:szCs w:val="18"/>
        </w:rPr>
      </w:pPr>
      <w:proofErr w:type="gramStart"/>
      <w:r w:rsidRPr="004D725C">
        <w:rPr>
          <w:rFonts w:ascii="MS Gothic" w:eastAsia="MS Gothic" w:hAnsi="MS Gothic" w:cs="MS Gothic"/>
          <w:b/>
          <w:bCs/>
          <w:color w:val="000000"/>
          <w:sz w:val="24"/>
          <w:szCs w:val="24"/>
        </w:rPr>
        <w:t>X</w:t>
      </w:r>
      <w:r w:rsidR="007070B2">
        <w:rPr>
          <w:color w:val="000000"/>
          <w:sz w:val="18"/>
          <w:szCs w:val="18"/>
        </w:rPr>
        <w:t xml:space="preserve">  Yes</w:t>
      </w:r>
      <w:proofErr w:type="gramEnd"/>
      <w:r w:rsidR="007070B2">
        <w:rPr>
          <w:color w:val="000000"/>
          <w:sz w:val="18"/>
          <w:szCs w:val="18"/>
        </w:rPr>
        <w:tab/>
      </w:r>
      <w:r w:rsidR="007070B2">
        <w:rPr>
          <w:color w:val="000000"/>
          <w:sz w:val="18"/>
          <w:szCs w:val="18"/>
        </w:rPr>
        <w:tab/>
      </w:r>
      <w:r w:rsidR="007070B2">
        <w:rPr>
          <w:rFonts w:ascii="MS Gothic" w:eastAsia="MS Gothic" w:hAnsi="MS Gothic" w:cs="MS Gothic"/>
          <w:color w:val="000000"/>
          <w:sz w:val="18"/>
          <w:szCs w:val="18"/>
        </w:rPr>
        <w:t>☐</w:t>
      </w:r>
      <w:r w:rsidR="007070B2">
        <w:rPr>
          <w:color w:val="000000"/>
          <w:sz w:val="18"/>
          <w:szCs w:val="18"/>
        </w:rPr>
        <w:t xml:space="preserve"> No</w:t>
      </w:r>
    </w:p>
    <w:p w14:paraId="4C514537" w14:textId="77777777" w:rsidR="001631DA" w:rsidRDefault="001631DA">
      <w:pPr>
        <w:pBdr>
          <w:top w:val="nil"/>
          <w:left w:val="nil"/>
          <w:bottom w:val="nil"/>
          <w:right w:val="nil"/>
          <w:between w:val="nil"/>
        </w:pBdr>
        <w:ind w:left="811" w:firstLine="0"/>
        <w:rPr>
          <w:color w:val="000000"/>
          <w:sz w:val="18"/>
          <w:szCs w:val="18"/>
        </w:rPr>
      </w:pPr>
    </w:p>
    <w:sectPr w:rsidR="001631DA" w:rsidSect="00B30456">
      <w:footerReference w:type="default" r:id="rId26"/>
      <w:pgSz w:w="12240" w:h="15840"/>
      <w:pgMar w:top="720" w:right="990" w:bottom="720" w:left="99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034C36" w14:textId="77777777" w:rsidR="001B0CC3" w:rsidRDefault="001B0CC3">
      <w:pPr>
        <w:spacing w:after="0" w:line="240" w:lineRule="auto"/>
      </w:pPr>
      <w:r>
        <w:separator/>
      </w:r>
    </w:p>
  </w:endnote>
  <w:endnote w:type="continuationSeparator" w:id="0">
    <w:p w14:paraId="1A634578" w14:textId="77777777" w:rsidR="001B0CC3" w:rsidRDefault="001B0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Roboto">
    <w:altName w:val="Roboto"/>
    <w:panose1 w:val="02000000000000000000"/>
    <w:charset w:val="00"/>
    <w:family w:val="auto"/>
    <w:pitch w:val="variable"/>
    <w:sig w:usb0="E00002FF" w:usb1="5000205B" w:usb2="00000020" w:usb3="00000000" w:csb0="0000019F" w:csb1="00000000"/>
  </w:font>
  <w:font w:name="inherit">
    <w:altName w:val="Cambria"/>
    <w:panose1 w:val="00000000000000000000"/>
    <w:charset w:val="00"/>
    <w:family w:val="roman"/>
    <w:notTrueType/>
    <w:pitch w:val="default"/>
  </w:font>
  <w:font w:name="Lato">
    <w:panose1 w:val="020F0502020204030203"/>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405D4" w14:textId="77777777" w:rsidR="00536F58" w:rsidRDefault="00536F58">
    <w:pPr>
      <w:pBdr>
        <w:top w:val="nil"/>
        <w:left w:val="nil"/>
        <w:bottom w:val="nil"/>
        <w:right w:val="nil"/>
        <w:between w:val="nil"/>
      </w:pBdr>
      <w:tabs>
        <w:tab w:val="center" w:pos="4680"/>
        <w:tab w:val="right" w:pos="9360"/>
      </w:tabs>
      <w:spacing w:after="0" w:line="240" w:lineRule="auto"/>
    </w:pPr>
    <w:r>
      <w:rPr>
        <w:color w:val="000000"/>
      </w:rPr>
      <w:t>PRSC Review 1</w:t>
    </w:r>
    <w:r>
      <w:rPr>
        <w:color w:val="000000"/>
        <w:vertAlign w:val="superscript"/>
      </w:rPr>
      <w:t>st</w:t>
    </w:r>
    <w:r>
      <w:rPr>
        <w:color w:val="000000"/>
      </w:rPr>
      <w:t xml:space="preserve"> Read:     4/21/2022   2</w:t>
    </w:r>
    <w:r>
      <w:rPr>
        <w:color w:val="000000"/>
        <w:vertAlign w:val="superscript"/>
      </w:rPr>
      <w:t>nd</w:t>
    </w:r>
    <w:r>
      <w:rPr>
        <w:color w:val="000000"/>
      </w:rPr>
      <w:t xml:space="preserve"> Read/Approval: </w:t>
    </w:r>
    <w:r>
      <w:t xml:space="preserve">  5/5/2022</w:t>
    </w:r>
  </w:p>
  <w:p w14:paraId="03D077CD" w14:textId="77777777" w:rsidR="00536F58" w:rsidRDefault="00536F58">
    <w:pPr>
      <w:pBdr>
        <w:top w:val="nil"/>
        <w:left w:val="nil"/>
        <w:bottom w:val="nil"/>
        <w:right w:val="nil"/>
        <w:between w:val="nil"/>
      </w:pBdr>
      <w:tabs>
        <w:tab w:val="center" w:pos="4680"/>
        <w:tab w:val="right" w:pos="9360"/>
      </w:tabs>
      <w:spacing w:after="0" w:line="240" w:lineRule="auto"/>
    </w:pPr>
    <w:r>
      <w:t>IEC Review: 4/25/2022   OAC Review/Update: 5/9/2022</w:t>
    </w:r>
  </w:p>
  <w:p w14:paraId="6F90A885" w14:textId="77777777" w:rsidR="00536F58" w:rsidRDefault="00536F58">
    <w:pPr>
      <w:pBdr>
        <w:top w:val="nil"/>
        <w:left w:val="nil"/>
        <w:bottom w:val="nil"/>
        <w:right w:val="nil"/>
        <w:between w:val="nil"/>
      </w:pBdr>
      <w:tabs>
        <w:tab w:val="center" w:pos="4680"/>
        <w:tab w:val="right" w:pos="9360"/>
      </w:tabs>
      <w:spacing w:after="0" w:line="240" w:lineRule="auto"/>
      <w:rPr>
        <w:color w:val="000000"/>
      </w:rPr>
    </w:pPr>
    <w:r>
      <w:t>Academic Senate Review 1</w:t>
    </w:r>
    <w:r>
      <w:rPr>
        <w:vertAlign w:val="superscript"/>
      </w:rPr>
      <w:t>st</w:t>
    </w:r>
    <w:r>
      <w:t xml:space="preserve"> Read: 5/12/2022      2</w:t>
    </w:r>
    <w:r>
      <w:rPr>
        <w:vertAlign w:val="superscript"/>
      </w:rPr>
      <w:t>nd</w:t>
    </w:r>
    <w:r>
      <w:t xml:space="preserve"> Read/Endorsed: 5/26/2022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515BB8" w14:textId="77777777" w:rsidR="001B0CC3" w:rsidRDefault="001B0CC3">
      <w:pPr>
        <w:spacing w:after="0" w:line="240" w:lineRule="auto"/>
      </w:pPr>
      <w:r>
        <w:separator/>
      </w:r>
    </w:p>
  </w:footnote>
  <w:footnote w:type="continuationSeparator" w:id="0">
    <w:p w14:paraId="34B6F132" w14:textId="77777777" w:rsidR="001B0CC3" w:rsidRDefault="001B0C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31C01"/>
    <w:multiLevelType w:val="multilevel"/>
    <w:tmpl w:val="1618FD5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 w15:restartNumberingAfterBreak="0">
    <w:nsid w:val="0B6B3185"/>
    <w:multiLevelType w:val="multilevel"/>
    <w:tmpl w:val="16AACF4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18DB30E4"/>
    <w:multiLevelType w:val="multilevel"/>
    <w:tmpl w:val="BAEA29E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15:restartNumberingAfterBreak="0">
    <w:nsid w:val="1D877306"/>
    <w:multiLevelType w:val="hybridMultilevel"/>
    <w:tmpl w:val="2E8C351A"/>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2A4C583C"/>
    <w:multiLevelType w:val="hybridMultilevel"/>
    <w:tmpl w:val="3AB0C4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B972D61"/>
    <w:multiLevelType w:val="multilevel"/>
    <w:tmpl w:val="3FBA566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 w15:restartNumberingAfterBreak="0">
    <w:nsid w:val="506037F7"/>
    <w:multiLevelType w:val="hybridMultilevel"/>
    <w:tmpl w:val="56960E4E"/>
    <w:lvl w:ilvl="0" w:tplc="04090001">
      <w:start w:val="1"/>
      <w:numFmt w:val="bullet"/>
      <w:lvlText w:val=""/>
      <w:lvlJc w:val="left"/>
      <w:pPr>
        <w:ind w:left="10440" w:hanging="360"/>
      </w:pPr>
      <w:rPr>
        <w:rFonts w:ascii="Symbol" w:hAnsi="Symbol" w:hint="default"/>
      </w:rPr>
    </w:lvl>
    <w:lvl w:ilvl="1" w:tplc="04090003" w:tentative="1">
      <w:start w:val="1"/>
      <w:numFmt w:val="bullet"/>
      <w:lvlText w:val="o"/>
      <w:lvlJc w:val="left"/>
      <w:pPr>
        <w:ind w:left="11160" w:hanging="360"/>
      </w:pPr>
      <w:rPr>
        <w:rFonts w:ascii="Courier New" w:hAnsi="Courier New" w:cs="Courier New" w:hint="default"/>
      </w:rPr>
    </w:lvl>
    <w:lvl w:ilvl="2" w:tplc="04090005" w:tentative="1">
      <w:start w:val="1"/>
      <w:numFmt w:val="bullet"/>
      <w:lvlText w:val=""/>
      <w:lvlJc w:val="left"/>
      <w:pPr>
        <w:ind w:left="11880" w:hanging="360"/>
      </w:pPr>
      <w:rPr>
        <w:rFonts w:ascii="Wingdings" w:hAnsi="Wingdings" w:hint="default"/>
      </w:rPr>
    </w:lvl>
    <w:lvl w:ilvl="3" w:tplc="04090001" w:tentative="1">
      <w:start w:val="1"/>
      <w:numFmt w:val="bullet"/>
      <w:lvlText w:val=""/>
      <w:lvlJc w:val="left"/>
      <w:pPr>
        <w:ind w:left="12600" w:hanging="360"/>
      </w:pPr>
      <w:rPr>
        <w:rFonts w:ascii="Symbol" w:hAnsi="Symbol" w:hint="default"/>
      </w:rPr>
    </w:lvl>
    <w:lvl w:ilvl="4" w:tplc="04090003" w:tentative="1">
      <w:start w:val="1"/>
      <w:numFmt w:val="bullet"/>
      <w:lvlText w:val="o"/>
      <w:lvlJc w:val="left"/>
      <w:pPr>
        <w:ind w:left="13320" w:hanging="360"/>
      </w:pPr>
      <w:rPr>
        <w:rFonts w:ascii="Courier New" w:hAnsi="Courier New" w:cs="Courier New" w:hint="default"/>
      </w:rPr>
    </w:lvl>
    <w:lvl w:ilvl="5" w:tplc="04090005" w:tentative="1">
      <w:start w:val="1"/>
      <w:numFmt w:val="bullet"/>
      <w:lvlText w:val=""/>
      <w:lvlJc w:val="left"/>
      <w:pPr>
        <w:ind w:left="14040" w:hanging="360"/>
      </w:pPr>
      <w:rPr>
        <w:rFonts w:ascii="Wingdings" w:hAnsi="Wingdings" w:hint="default"/>
      </w:rPr>
    </w:lvl>
    <w:lvl w:ilvl="6" w:tplc="04090001" w:tentative="1">
      <w:start w:val="1"/>
      <w:numFmt w:val="bullet"/>
      <w:lvlText w:val=""/>
      <w:lvlJc w:val="left"/>
      <w:pPr>
        <w:ind w:left="14760" w:hanging="360"/>
      </w:pPr>
      <w:rPr>
        <w:rFonts w:ascii="Symbol" w:hAnsi="Symbol" w:hint="default"/>
      </w:rPr>
    </w:lvl>
    <w:lvl w:ilvl="7" w:tplc="04090003" w:tentative="1">
      <w:start w:val="1"/>
      <w:numFmt w:val="bullet"/>
      <w:lvlText w:val="o"/>
      <w:lvlJc w:val="left"/>
      <w:pPr>
        <w:ind w:left="15480" w:hanging="360"/>
      </w:pPr>
      <w:rPr>
        <w:rFonts w:ascii="Courier New" w:hAnsi="Courier New" w:cs="Courier New" w:hint="default"/>
      </w:rPr>
    </w:lvl>
    <w:lvl w:ilvl="8" w:tplc="04090005" w:tentative="1">
      <w:start w:val="1"/>
      <w:numFmt w:val="bullet"/>
      <w:lvlText w:val=""/>
      <w:lvlJc w:val="left"/>
      <w:pPr>
        <w:ind w:left="16200" w:hanging="360"/>
      </w:pPr>
      <w:rPr>
        <w:rFonts w:ascii="Wingdings" w:hAnsi="Wingdings" w:hint="default"/>
      </w:rPr>
    </w:lvl>
  </w:abstractNum>
  <w:abstractNum w:abstractNumId="7" w15:restartNumberingAfterBreak="0">
    <w:nsid w:val="50A75702"/>
    <w:multiLevelType w:val="hybridMultilevel"/>
    <w:tmpl w:val="78A841E2"/>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8" w15:restartNumberingAfterBreak="0">
    <w:nsid w:val="5CD94783"/>
    <w:multiLevelType w:val="hybridMultilevel"/>
    <w:tmpl w:val="1310925E"/>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9" w15:restartNumberingAfterBreak="0">
    <w:nsid w:val="6BEF0AE0"/>
    <w:multiLevelType w:val="hybridMultilevel"/>
    <w:tmpl w:val="BA74895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0" w15:restartNumberingAfterBreak="0">
    <w:nsid w:val="6CC22DBC"/>
    <w:multiLevelType w:val="hybridMultilevel"/>
    <w:tmpl w:val="A86A846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15:restartNumberingAfterBreak="0">
    <w:nsid w:val="6D440588"/>
    <w:multiLevelType w:val="hybridMultilevel"/>
    <w:tmpl w:val="E8F80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3653B1"/>
    <w:multiLevelType w:val="hybridMultilevel"/>
    <w:tmpl w:val="DB4CA0C4"/>
    <w:lvl w:ilvl="0" w:tplc="04090001">
      <w:start w:val="1"/>
      <w:numFmt w:val="bullet"/>
      <w:lvlText w:val=""/>
      <w:lvlJc w:val="left"/>
      <w:pPr>
        <w:ind w:left="7560" w:hanging="360"/>
      </w:pPr>
      <w:rPr>
        <w:rFonts w:ascii="Symbol" w:hAnsi="Symbol" w:hint="default"/>
      </w:rPr>
    </w:lvl>
    <w:lvl w:ilvl="1" w:tplc="04090003" w:tentative="1">
      <w:start w:val="1"/>
      <w:numFmt w:val="bullet"/>
      <w:lvlText w:val="o"/>
      <w:lvlJc w:val="left"/>
      <w:pPr>
        <w:ind w:left="8280" w:hanging="360"/>
      </w:pPr>
      <w:rPr>
        <w:rFonts w:ascii="Courier New" w:hAnsi="Courier New" w:cs="Courier New" w:hint="default"/>
      </w:rPr>
    </w:lvl>
    <w:lvl w:ilvl="2" w:tplc="04090005" w:tentative="1">
      <w:start w:val="1"/>
      <w:numFmt w:val="bullet"/>
      <w:lvlText w:val=""/>
      <w:lvlJc w:val="left"/>
      <w:pPr>
        <w:ind w:left="9000" w:hanging="360"/>
      </w:pPr>
      <w:rPr>
        <w:rFonts w:ascii="Wingdings" w:hAnsi="Wingdings" w:hint="default"/>
      </w:rPr>
    </w:lvl>
    <w:lvl w:ilvl="3" w:tplc="04090001" w:tentative="1">
      <w:start w:val="1"/>
      <w:numFmt w:val="bullet"/>
      <w:lvlText w:val=""/>
      <w:lvlJc w:val="left"/>
      <w:pPr>
        <w:ind w:left="9720" w:hanging="360"/>
      </w:pPr>
      <w:rPr>
        <w:rFonts w:ascii="Symbol" w:hAnsi="Symbol" w:hint="default"/>
      </w:rPr>
    </w:lvl>
    <w:lvl w:ilvl="4" w:tplc="04090003" w:tentative="1">
      <w:start w:val="1"/>
      <w:numFmt w:val="bullet"/>
      <w:lvlText w:val="o"/>
      <w:lvlJc w:val="left"/>
      <w:pPr>
        <w:ind w:left="10440" w:hanging="360"/>
      </w:pPr>
      <w:rPr>
        <w:rFonts w:ascii="Courier New" w:hAnsi="Courier New" w:cs="Courier New" w:hint="default"/>
      </w:rPr>
    </w:lvl>
    <w:lvl w:ilvl="5" w:tplc="04090005" w:tentative="1">
      <w:start w:val="1"/>
      <w:numFmt w:val="bullet"/>
      <w:lvlText w:val=""/>
      <w:lvlJc w:val="left"/>
      <w:pPr>
        <w:ind w:left="11160" w:hanging="360"/>
      </w:pPr>
      <w:rPr>
        <w:rFonts w:ascii="Wingdings" w:hAnsi="Wingdings" w:hint="default"/>
      </w:rPr>
    </w:lvl>
    <w:lvl w:ilvl="6" w:tplc="04090001" w:tentative="1">
      <w:start w:val="1"/>
      <w:numFmt w:val="bullet"/>
      <w:lvlText w:val=""/>
      <w:lvlJc w:val="left"/>
      <w:pPr>
        <w:ind w:left="11880" w:hanging="360"/>
      </w:pPr>
      <w:rPr>
        <w:rFonts w:ascii="Symbol" w:hAnsi="Symbol" w:hint="default"/>
      </w:rPr>
    </w:lvl>
    <w:lvl w:ilvl="7" w:tplc="04090003" w:tentative="1">
      <w:start w:val="1"/>
      <w:numFmt w:val="bullet"/>
      <w:lvlText w:val="o"/>
      <w:lvlJc w:val="left"/>
      <w:pPr>
        <w:ind w:left="12600" w:hanging="360"/>
      </w:pPr>
      <w:rPr>
        <w:rFonts w:ascii="Courier New" w:hAnsi="Courier New" w:cs="Courier New" w:hint="default"/>
      </w:rPr>
    </w:lvl>
    <w:lvl w:ilvl="8" w:tplc="04090005" w:tentative="1">
      <w:start w:val="1"/>
      <w:numFmt w:val="bullet"/>
      <w:lvlText w:val=""/>
      <w:lvlJc w:val="left"/>
      <w:pPr>
        <w:ind w:left="13320" w:hanging="360"/>
      </w:pPr>
      <w:rPr>
        <w:rFonts w:ascii="Wingdings" w:hAnsi="Wingdings" w:hint="default"/>
      </w:rPr>
    </w:lvl>
  </w:abstractNum>
  <w:abstractNum w:abstractNumId="13" w15:restartNumberingAfterBreak="0">
    <w:nsid w:val="78A80C29"/>
    <w:multiLevelType w:val="hybridMultilevel"/>
    <w:tmpl w:val="6902CE5C"/>
    <w:lvl w:ilvl="0" w:tplc="04090001">
      <w:start w:val="1"/>
      <w:numFmt w:val="bullet"/>
      <w:lvlText w:val=""/>
      <w:lvlJc w:val="left"/>
      <w:pPr>
        <w:ind w:left="13320" w:hanging="360"/>
      </w:pPr>
      <w:rPr>
        <w:rFonts w:ascii="Symbol" w:hAnsi="Symbol" w:hint="default"/>
      </w:rPr>
    </w:lvl>
    <w:lvl w:ilvl="1" w:tplc="04090003" w:tentative="1">
      <w:start w:val="1"/>
      <w:numFmt w:val="bullet"/>
      <w:lvlText w:val="o"/>
      <w:lvlJc w:val="left"/>
      <w:pPr>
        <w:ind w:left="14040" w:hanging="360"/>
      </w:pPr>
      <w:rPr>
        <w:rFonts w:ascii="Courier New" w:hAnsi="Courier New" w:cs="Courier New" w:hint="default"/>
      </w:rPr>
    </w:lvl>
    <w:lvl w:ilvl="2" w:tplc="04090005" w:tentative="1">
      <w:start w:val="1"/>
      <w:numFmt w:val="bullet"/>
      <w:lvlText w:val=""/>
      <w:lvlJc w:val="left"/>
      <w:pPr>
        <w:ind w:left="14760" w:hanging="360"/>
      </w:pPr>
      <w:rPr>
        <w:rFonts w:ascii="Wingdings" w:hAnsi="Wingdings" w:hint="default"/>
      </w:rPr>
    </w:lvl>
    <w:lvl w:ilvl="3" w:tplc="04090001" w:tentative="1">
      <w:start w:val="1"/>
      <w:numFmt w:val="bullet"/>
      <w:lvlText w:val=""/>
      <w:lvlJc w:val="left"/>
      <w:pPr>
        <w:ind w:left="15480" w:hanging="360"/>
      </w:pPr>
      <w:rPr>
        <w:rFonts w:ascii="Symbol" w:hAnsi="Symbol" w:hint="default"/>
      </w:rPr>
    </w:lvl>
    <w:lvl w:ilvl="4" w:tplc="04090003" w:tentative="1">
      <w:start w:val="1"/>
      <w:numFmt w:val="bullet"/>
      <w:lvlText w:val="o"/>
      <w:lvlJc w:val="left"/>
      <w:pPr>
        <w:ind w:left="16200" w:hanging="360"/>
      </w:pPr>
      <w:rPr>
        <w:rFonts w:ascii="Courier New" w:hAnsi="Courier New" w:cs="Courier New" w:hint="default"/>
      </w:rPr>
    </w:lvl>
    <w:lvl w:ilvl="5" w:tplc="04090005" w:tentative="1">
      <w:start w:val="1"/>
      <w:numFmt w:val="bullet"/>
      <w:lvlText w:val=""/>
      <w:lvlJc w:val="left"/>
      <w:pPr>
        <w:ind w:left="16920" w:hanging="360"/>
      </w:pPr>
      <w:rPr>
        <w:rFonts w:ascii="Wingdings" w:hAnsi="Wingdings" w:hint="default"/>
      </w:rPr>
    </w:lvl>
    <w:lvl w:ilvl="6" w:tplc="04090001" w:tentative="1">
      <w:start w:val="1"/>
      <w:numFmt w:val="bullet"/>
      <w:lvlText w:val=""/>
      <w:lvlJc w:val="left"/>
      <w:pPr>
        <w:ind w:left="17640" w:hanging="360"/>
      </w:pPr>
      <w:rPr>
        <w:rFonts w:ascii="Symbol" w:hAnsi="Symbol" w:hint="default"/>
      </w:rPr>
    </w:lvl>
    <w:lvl w:ilvl="7" w:tplc="04090003" w:tentative="1">
      <w:start w:val="1"/>
      <w:numFmt w:val="bullet"/>
      <w:lvlText w:val="o"/>
      <w:lvlJc w:val="left"/>
      <w:pPr>
        <w:ind w:left="18360" w:hanging="360"/>
      </w:pPr>
      <w:rPr>
        <w:rFonts w:ascii="Courier New" w:hAnsi="Courier New" w:cs="Courier New" w:hint="default"/>
      </w:rPr>
    </w:lvl>
    <w:lvl w:ilvl="8" w:tplc="04090005" w:tentative="1">
      <w:start w:val="1"/>
      <w:numFmt w:val="bullet"/>
      <w:lvlText w:val=""/>
      <w:lvlJc w:val="left"/>
      <w:pPr>
        <w:ind w:left="19080" w:hanging="360"/>
      </w:pPr>
      <w:rPr>
        <w:rFonts w:ascii="Wingdings" w:hAnsi="Wingdings" w:hint="default"/>
      </w:rPr>
    </w:lvl>
  </w:abstractNum>
  <w:abstractNum w:abstractNumId="14" w15:restartNumberingAfterBreak="0">
    <w:nsid w:val="7C4D5F77"/>
    <w:multiLevelType w:val="hybridMultilevel"/>
    <w:tmpl w:val="5EAEC0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5"/>
  </w:num>
  <w:num w:numId="4">
    <w:abstractNumId w:val="0"/>
  </w:num>
  <w:num w:numId="5">
    <w:abstractNumId w:val="9"/>
  </w:num>
  <w:num w:numId="6">
    <w:abstractNumId w:val="8"/>
  </w:num>
  <w:num w:numId="7">
    <w:abstractNumId w:val="10"/>
  </w:num>
  <w:num w:numId="8">
    <w:abstractNumId w:val="4"/>
  </w:num>
  <w:num w:numId="9">
    <w:abstractNumId w:val="7"/>
  </w:num>
  <w:num w:numId="10">
    <w:abstractNumId w:val="12"/>
  </w:num>
  <w:num w:numId="11">
    <w:abstractNumId w:val="6"/>
  </w:num>
  <w:num w:numId="12">
    <w:abstractNumId w:val="13"/>
  </w:num>
  <w:num w:numId="13">
    <w:abstractNumId w:val="3"/>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1DA"/>
    <w:rsid w:val="00010E50"/>
    <w:rsid w:val="00061568"/>
    <w:rsid w:val="00074FC7"/>
    <w:rsid w:val="00102B59"/>
    <w:rsid w:val="00103B76"/>
    <w:rsid w:val="00115601"/>
    <w:rsid w:val="00123B20"/>
    <w:rsid w:val="0014676E"/>
    <w:rsid w:val="001631DA"/>
    <w:rsid w:val="00184F6F"/>
    <w:rsid w:val="00190D23"/>
    <w:rsid w:val="001B0CC3"/>
    <w:rsid w:val="001E3FE1"/>
    <w:rsid w:val="00270901"/>
    <w:rsid w:val="002716F5"/>
    <w:rsid w:val="002817A3"/>
    <w:rsid w:val="002A1422"/>
    <w:rsid w:val="002D60F1"/>
    <w:rsid w:val="002F34E1"/>
    <w:rsid w:val="00303344"/>
    <w:rsid w:val="00341822"/>
    <w:rsid w:val="003433AA"/>
    <w:rsid w:val="0036615D"/>
    <w:rsid w:val="003A2F14"/>
    <w:rsid w:val="003B2268"/>
    <w:rsid w:val="003B4EF0"/>
    <w:rsid w:val="003C3CCC"/>
    <w:rsid w:val="0046544C"/>
    <w:rsid w:val="00475DD5"/>
    <w:rsid w:val="004971A5"/>
    <w:rsid w:val="004C7EA7"/>
    <w:rsid w:val="004D5571"/>
    <w:rsid w:val="004D725C"/>
    <w:rsid w:val="004F3E3F"/>
    <w:rsid w:val="00536F58"/>
    <w:rsid w:val="00545AD3"/>
    <w:rsid w:val="005737B0"/>
    <w:rsid w:val="005D070C"/>
    <w:rsid w:val="005D47F8"/>
    <w:rsid w:val="00600FE8"/>
    <w:rsid w:val="006149B8"/>
    <w:rsid w:val="00647881"/>
    <w:rsid w:val="00671388"/>
    <w:rsid w:val="006B64F2"/>
    <w:rsid w:val="006D3F33"/>
    <w:rsid w:val="007070B2"/>
    <w:rsid w:val="0071121D"/>
    <w:rsid w:val="00716077"/>
    <w:rsid w:val="00733B1C"/>
    <w:rsid w:val="0073732A"/>
    <w:rsid w:val="00780981"/>
    <w:rsid w:val="00797950"/>
    <w:rsid w:val="008113BD"/>
    <w:rsid w:val="00822D9B"/>
    <w:rsid w:val="00826C6F"/>
    <w:rsid w:val="0087038F"/>
    <w:rsid w:val="008A6FF5"/>
    <w:rsid w:val="00923710"/>
    <w:rsid w:val="009449FD"/>
    <w:rsid w:val="00955F7A"/>
    <w:rsid w:val="00A07649"/>
    <w:rsid w:val="00A706B8"/>
    <w:rsid w:val="00AD39B7"/>
    <w:rsid w:val="00AF5A00"/>
    <w:rsid w:val="00B00D1F"/>
    <w:rsid w:val="00B30456"/>
    <w:rsid w:val="00B53A3D"/>
    <w:rsid w:val="00BC4AE1"/>
    <w:rsid w:val="00BC7E43"/>
    <w:rsid w:val="00C43AD6"/>
    <w:rsid w:val="00C85930"/>
    <w:rsid w:val="00CB5AA9"/>
    <w:rsid w:val="00CB6FC8"/>
    <w:rsid w:val="00CD3586"/>
    <w:rsid w:val="00CE12DC"/>
    <w:rsid w:val="00D10201"/>
    <w:rsid w:val="00D16B7A"/>
    <w:rsid w:val="00D4575F"/>
    <w:rsid w:val="00D7159B"/>
    <w:rsid w:val="00D867FE"/>
    <w:rsid w:val="00DC6B2F"/>
    <w:rsid w:val="00E13756"/>
    <w:rsid w:val="00E1712B"/>
    <w:rsid w:val="00E27B02"/>
    <w:rsid w:val="00E84A56"/>
    <w:rsid w:val="00EA4D99"/>
    <w:rsid w:val="00EC47F9"/>
    <w:rsid w:val="00EE2363"/>
    <w:rsid w:val="00EF656F"/>
    <w:rsid w:val="00F13942"/>
    <w:rsid w:val="00F76CC1"/>
    <w:rsid w:val="00FA2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074BA"/>
  <w15:docId w15:val="{33F48CA7-DBCE-416F-A5EA-C3681697E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19"/>
        <w:szCs w:val="19"/>
        <w:lang w:val="en-US" w:eastAsia="en-US" w:bidi="ar-SA"/>
      </w:rPr>
    </w:rPrDefault>
    <w:pPrDefault>
      <w:pPr>
        <w:spacing w:after="160" w:line="259" w:lineRule="auto"/>
        <w:ind w:left="634" w:hanging="20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7881"/>
  </w:style>
  <w:style w:type="paragraph" w:styleId="Heading1">
    <w:name w:val="heading 1"/>
    <w:basedOn w:val="Normal"/>
    <w:link w:val="Heading1Char"/>
    <w:uiPriority w:val="1"/>
    <w:qFormat/>
    <w:rsid w:val="00DF3B2A"/>
    <w:pPr>
      <w:widowControl w:val="0"/>
      <w:autoSpaceDE w:val="0"/>
      <w:autoSpaceDN w:val="0"/>
      <w:spacing w:after="0" w:line="240" w:lineRule="auto"/>
      <w:ind w:left="532" w:hanging="540"/>
      <w:outlineLvl w:val="0"/>
    </w:pPr>
    <w:rPr>
      <w:b/>
      <w:bCs/>
      <w:sz w:val="24"/>
      <w:szCs w:val="24"/>
      <w:lang w:bidi="en-US"/>
    </w:rPr>
  </w:style>
  <w:style w:type="paragraph" w:styleId="Heading2">
    <w:name w:val="heading 2"/>
    <w:basedOn w:val="Normal"/>
    <w:next w:val="Normal"/>
    <w:link w:val="Heading2Char"/>
    <w:uiPriority w:val="9"/>
    <w:semiHidden/>
    <w:unhideWhenUsed/>
    <w:qFormat/>
    <w:rsid w:val="00BC525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BC525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TableParagraph">
    <w:name w:val="Table Paragraph"/>
    <w:basedOn w:val="Normal"/>
    <w:uiPriority w:val="1"/>
    <w:qFormat/>
    <w:rsid w:val="00D568CF"/>
    <w:pPr>
      <w:widowControl w:val="0"/>
      <w:autoSpaceDE w:val="0"/>
      <w:autoSpaceDN w:val="0"/>
      <w:spacing w:after="0" w:line="240" w:lineRule="auto"/>
    </w:pPr>
  </w:style>
  <w:style w:type="paragraph" w:styleId="ListParagraph">
    <w:name w:val="List Paragraph"/>
    <w:basedOn w:val="Normal"/>
    <w:uiPriority w:val="1"/>
    <w:qFormat/>
    <w:rsid w:val="00D568CF"/>
    <w:pPr>
      <w:ind w:left="720"/>
      <w:contextualSpacing/>
    </w:pPr>
  </w:style>
  <w:style w:type="character" w:styleId="Hyperlink">
    <w:name w:val="Hyperlink"/>
    <w:basedOn w:val="DefaultParagraphFont"/>
    <w:uiPriority w:val="99"/>
    <w:unhideWhenUsed/>
    <w:rsid w:val="007155AF"/>
    <w:rPr>
      <w:color w:val="0563C1" w:themeColor="hyperlink"/>
      <w:u w:val="single"/>
    </w:rPr>
  </w:style>
  <w:style w:type="paragraph" w:styleId="Header">
    <w:name w:val="header"/>
    <w:basedOn w:val="Normal"/>
    <w:link w:val="HeaderChar"/>
    <w:uiPriority w:val="99"/>
    <w:unhideWhenUsed/>
    <w:rsid w:val="00B90B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45"/>
  </w:style>
  <w:style w:type="paragraph" w:styleId="Footer">
    <w:name w:val="footer"/>
    <w:basedOn w:val="Normal"/>
    <w:link w:val="FooterChar"/>
    <w:uiPriority w:val="99"/>
    <w:unhideWhenUsed/>
    <w:rsid w:val="00B90B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45"/>
  </w:style>
  <w:style w:type="paragraph" w:styleId="BalloonText">
    <w:name w:val="Balloon Text"/>
    <w:basedOn w:val="Normal"/>
    <w:link w:val="BalloonTextChar"/>
    <w:uiPriority w:val="99"/>
    <w:semiHidden/>
    <w:unhideWhenUsed/>
    <w:rsid w:val="00F402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0212"/>
    <w:rPr>
      <w:rFonts w:ascii="Segoe UI" w:hAnsi="Segoe UI" w:cs="Segoe UI"/>
      <w:sz w:val="18"/>
      <w:szCs w:val="18"/>
    </w:rPr>
  </w:style>
  <w:style w:type="character" w:customStyle="1" w:styleId="UnresolvedMention1">
    <w:name w:val="Unresolved Mention1"/>
    <w:basedOn w:val="DefaultParagraphFont"/>
    <w:uiPriority w:val="99"/>
    <w:semiHidden/>
    <w:unhideWhenUsed/>
    <w:rsid w:val="00E56C89"/>
    <w:rPr>
      <w:color w:val="605E5C"/>
      <w:shd w:val="clear" w:color="auto" w:fill="E1DFDD"/>
    </w:rPr>
  </w:style>
  <w:style w:type="character" w:styleId="CommentReference">
    <w:name w:val="annotation reference"/>
    <w:basedOn w:val="DefaultParagraphFont"/>
    <w:uiPriority w:val="99"/>
    <w:semiHidden/>
    <w:unhideWhenUsed/>
    <w:rsid w:val="009E022B"/>
    <w:rPr>
      <w:sz w:val="16"/>
      <w:szCs w:val="16"/>
    </w:rPr>
  </w:style>
  <w:style w:type="paragraph" w:styleId="CommentText">
    <w:name w:val="annotation text"/>
    <w:basedOn w:val="Normal"/>
    <w:link w:val="CommentTextChar"/>
    <w:uiPriority w:val="99"/>
    <w:semiHidden/>
    <w:unhideWhenUsed/>
    <w:rsid w:val="009E022B"/>
    <w:pPr>
      <w:spacing w:line="240" w:lineRule="auto"/>
    </w:pPr>
    <w:rPr>
      <w:sz w:val="20"/>
      <w:szCs w:val="20"/>
    </w:rPr>
  </w:style>
  <w:style w:type="character" w:customStyle="1" w:styleId="CommentTextChar">
    <w:name w:val="Comment Text Char"/>
    <w:basedOn w:val="DefaultParagraphFont"/>
    <w:link w:val="CommentText"/>
    <w:uiPriority w:val="99"/>
    <w:semiHidden/>
    <w:rsid w:val="009E022B"/>
    <w:rPr>
      <w:sz w:val="20"/>
      <w:szCs w:val="20"/>
    </w:rPr>
  </w:style>
  <w:style w:type="paragraph" w:styleId="CommentSubject">
    <w:name w:val="annotation subject"/>
    <w:basedOn w:val="CommentText"/>
    <w:next w:val="CommentText"/>
    <w:link w:val="CommentSubjectChar"/>
    <w:uiPriority w:val="99"/>
    <w:semiHidden/>
    <w:unhideWhenUsed/>
    <w:rsid w:val="009E022B"/>
    <w:rPr>
      <w:b/>
      <w:bCs/>
    </w:rPr>
  </w:style>
  <w:style w:type="character" w:customStyle="1" w:styleId="CommentSubjectChar">
    <w:name w:val="Comment Subject Char"/>
    <w:basedOn w:val="CommentTextChar"/>
    <w:link w:val="CommentSubject"/>
    <w:uiPriority w:val="99"/>
    <w:semiHidden/>
    <w:rsid w:val="009E022B"/>
    <w:rPr>
      <w:b/>
      <w:bCs/>
      <w:sz w:val="20"/>
      <w:szCs w:val="20"/>
    </w:rPr>
  </w:style>
  <w:style w:type="character" w:customStyle="1" w:styleId="UnresolvedMention2">
    <w:name w:val="Unresolved Mention2"/>
    <w:basedOn w:val="DefaultParagraphFont"/>
    <w:uiPriority w:val="99"/>
    <w:semiHidden/>
    <w:unhideWhenUsed/>
    <w:rsid w:val="00FB72B1"/>
    <w:rPr>
      <w:color w:val="605E5C"/>
      <w:shd w:val="clear" w:color="auto" w:fill="E1DFDD"/>
    </w:rPr>
  </w:style>
  <w:style w:type="character" w:customStyle="1" w:styleId="Heading1Char">
    <w:name w:val="Heading 1 Char"/>
    <w:basedOn w:val="DefaultParagraphFont"/>
    <w:link w:val="Heading1"/>
    <w:uiPriority w:val="1"/>
    <w:rsid w:val="00DF3B2A"/>
    <w:rPr>
      <w:rFonts w:eastAsia="Arial"/>
      <w:b/>
      <w:bCs/>
      <w:sz w:val="24"/>
      <w:szCs w:val="24"/>
      <w:lang w:bidi="en-US"/>
    </w:rPr>
  </w:style>
  <w:style w:type="character" w:customStyle="1" w:styleId="Heading2Char">
    <w:name w:val="Heading 2 Char"/>
    <w:basedOn w:val="DefaultParagraphFont"/>
    <w:link w:val="Heading2"/>
    <w:uiPriority w:val="9"/>
    <w:semiHidden/>
    <w:rsid w:val="00BC5250"/>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BC5250"/>
    <w:rPr>
      <w:rFonts w:asciiTheme="majorHAnsi" w:eastAsiaTheme="majorEastAsia" w:hAnsiTheme="majorHAnsi" w:cstheme="majorBidi"/>
      <w:i/>
      <w:iCs/>
      <w:color w:val="2E74B5" w:themeColor="accent1" w:themeShade="BF"/>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D10201"/>
    <w:pPr>
      <w:spacing w:after="0" w:line="240" w:lineRule="auto"/>
      <w:ind w:hanging="202"/>
    </w:pPr>
    <w:rPr>
      <w:rFonts w:eastAsia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C4AE1"/>
    <w:pPr>
      <w:spacing w:before="100" w:beforeAutospacing="1" w:after="100" w:afterAutospacing="1" w:line="240" w:lineRule="auto"/>
      <w:ind w:left="0" w:firstLine="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813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javascript:void(0)" TargetMode="External"/><Relationship Id="rId18" Type="http://schemas.openxmlformats.org/officeDocument/2006/relationships/hyperlink" Target="https://docs.google.com/document/d/1Nz1zdJAdL_bzQ3z8ACXj5xzznOhYZx0I/edit?usp=sharing&amp;ouid=113087740607092468438&amp;rtpof=true&amp;sd=true"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jessica.robinson@gcccd.edu" TargetMode="External"/><Relationship Id="rId7" Type="http://schemas.openxmlformats.org/officeDocument/2006/relationships/endnotes" Target="endnotes.xml"/><Relationship Id="rId12" Type="http://schemas.openxmlformats.org/officeDocument/2006/relationships/hyperlink" Target="https://datawrapper.dwcdn.net/1a9sD/1/" TargetMode="External"/><Relationship Id="rId17" Type="http://schemas.openxmlformats.org/officeDocument/2006/relationships/hyperlink" Target="https://www.cuyamaca.edu/college-info/planning/outcomes-assessment.aspx" TargetMode="External"/><Relationship Id="rId25" Type="http://schemas.openxmlformats.org/officeDocument/2006/relationships/hyperlink" Target="mailto:francisco.gonzalez@gcccd.edu" TargetMode="External"/><Relationship Id="rId2" Type="http://schemas.openxmlformats.org/officeDocument/2006/relationships/numbering" Target="numbering.xml"/><Relationship Id="rId16" Type="http://schemas.openxmlformats.org/officeDocument/2006/relationships/hyperlink" Target="mailto:heyley.aubrey@gcccd.edu" TargetMode="External"/><Relationship Id="rId20" Type="http://schemas.openxmlformats.org/officeDocument/2006/relationships/hyperlink" Target="https://www.cuyamaca.edu/about-cuyamaca-college/planning/program-review.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void(0)" TargetMode="External"/><Relationship Id="rId24" Type="http://schemas.openxmlformats.org/officeDocument/2006/relationships/hyperlink" Target="mailto:nicole.salgado@gcccd.edu" TargetMode="External"/><Relationship Id="rId5" Type="http://schemas.openxmlformats.org/officeDocument/2006/relationships/webSettings" Target="webSettings.xml"/><Relationship Id="rId15" Type="http://schemas.openxmlformats.org/officeDocument/2006/relationships/hyperlink" Target="mailto:rachel.polakoski@gcccd.edu" TargetMode="External"/><Relationship Id="rId23" Type="http://schemas.openxmlformats.org/officeDocument/2006/relationships/hyperlink" Target="mailto:jodi.reed@gcccd.edu" TargetMode="External"/><Relationship Id="rId28" Type="http://schemas.openxmlformats.org/officeDocument/2006/relationships/theme" Target="theme/theme1.xml"/><Relationship Id="rId10" Type="http://schemas.openxmlformats.org/officeDocument/2006/relationships/hyperlink" Target="https://docs.google.com/spreadsheets/d/1OXz9d329uOvyVPyt3aD94RTO6iuphNskHGEVQrGiF8Q/edit?usp=sharing" TargetMode="External"/><Relationship Id="rId19" Type="http://schemas.openxmlformats.org/officeDocument/2006/relationships/hyperlink" Target="mailto:alicia.munoz@gcccd.edu" TargetMode="External"/><Relationship Id="rId4" Type="http://schemas.openxmlformats.org/officeDocument/2006/relationships/settings" Target="settings.xml"/><Relationship Id="rId9" Type="http://schemas.openxmlformats.org/officeDocument/2006/relationships/hyperlink" Target="mailto:Brianna.Hays@gcccd.edu" TargetMode="External"/><Relationship Id="rId14" Type="http://schemas.openxmlformats.org/officeDocument/2006/relationships/hyperlink" Target="mailto:tania.jabour@gcccd.edu" TargetMode="External"/><Relationship Id="rId22" Type="http://schemas.openxmlformats.org/officeDocument/2006/relationships/hyperlink" Target="https://www.cuyamaca.edu/about-cuyamaca-college/planning/program-review.ph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uESzXzqWRQcFFuq0+WF6Gjxkuw==">AMUW2mU39xH+/HhLucMUXWD7BCUO1Egvp+sw8H/l18z1PlPsRFbp972bs6NVV7oMCJnfxVZusOX2bAzg2GCEeav5cYGGloUYpS5+0tp00412s1BHUTLbx7RCa3hqN2tw+Dxh6FcmKok8mzB7QfsQCra1f2NV07ctvA==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3984</Words>
  <Characters>22715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Erich Kevari</dc:creator>
  <cp:lastModifiedBy>Brian Josephson</cp:lastModifiedBy>
  <cp:revision>2</cp:revision>
  <dcterms:created xsi:type="dcterms:W3CDTF">2022-10-31T20:22:00Z</dcterms:created>
  <dcterms:modified xsi:type="dcterms:W3CDTF">2022-10-31T20:22:00Z</dcterms:modified>
</cp:coreProperties>
</file>