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57" w:rsidRDefault="009A3D45">
      <w:pPr>
        <w:pStyle w:val="BodyText"/>
        <w:spacing w:before="68" w:line="472" w:lineRule="auto"/>
        <w:ind w:left="5442" w:right="5961"/>
        <w:jc w:val="center"/>
      </w:pPr>
      <w:r>
        <w:t>Grossmont-</w:t>
      </w:r>
      <w:proofErr w:type="spellStart"/>
      <w:r>
        <w:t>Cuyamaca</w:t>
      </w:r>
      <w:proofErr w:type="spellEnd"/>
      <w:r>
        <w:t xml:space="preserve"> Community College District Course Alignment Status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3264"/>
        <w:gridCol w:w="683"/>
        <w:gridCol w:w="3585"/>
        <w:gridCol w:w="760"/>
        <w:gridCol w:w="2203"/>
        <w:gridCol w:w="2803"/>
      </w:tblGrid>
      <w:tr w:rsidR="00180457">
        <w:trPr>
          <w:trHeight w:val="206"/>
        </w:trPr>
        <w:tc>
          <w:tcPr>
            <w:tcW w:w="1697" w:type="dxa"/>
            <w:tcBorders>
              <w:bottom w:val="single" w:sz="6" w:space="0" w:color="000000"/>
            </w:tcBorders>
          </w:tcPr>
          <w:p w:rsidR="00180457" w:rsidRDefault="009A3D45">
            <w:pPr>
              <w:pStyle w:val="TableParagraph"/>
              <w:spacing w:line="186" w:lineRule="exact"/>
              <w:ind w:left="573" w:right="563"/>
              <w:jc w:val="center"/>
              <w:rPr>
                <w:sz w:val="18"/>
              </w:rPr>
            </w:pPr>
            <w:r>
              <w:rPr>
                <w:sz w:val="18"/>
              </w:rPr>
              <w:t>Course</w:t>
            </w:r>
          </w:p>
        </w:tc>
        <w:tc>
          <w:tcPr>
            <w:tcW w:w="3264" w:type="dxa"/>
            <w:tcBorders>
              <w:bottom w:val="single" w:sz="6" w:space="0" w:color="000000"/>
            </w:tcBorders>
          </w:tcPr>
          <w:p w:rsidR="00180457" w:rsidRDefault="009A3D45">
            <w:pPr>
              <w:pStyle w:val="TableParagraph"/>
              <w:spacing w:line="186" w:lineRule="exact"/>
              <w:ind w:left="948"/>
              <w:rPr>
                <w:sz w:val="18"/>
              </w:rPr>
            </w:pPr>
            <w:proofErr w:type="spellStart"/>
            <w:r>
              <w:rPr>
                <w:sz w:val="18"/>
              </w:rPr>
              <w:t>Cuyamaca</w:t>
            </w:r>
            <w:proofErr w:type="spellEnd"/>
            <w:r>
              <w:rPr>
                <w:sz w:val="18"/>
              </w:rPr>
              <w:t xml:space="preserve"> College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180457" w:rsidRDefault="009A3D45">
            <w:pPr>
              <w:pStyle w:val="TableParagraph"/>
              <w:spacing w:line="186" w:lineRule="exact"/>
              <w:ind w:left="147"/>
              <w:rPr>
                <w:sz w:val="18"/>
              </w:rPr>
            </w:pPr>
            <w:r>
              <w:rPr>
                <w:sz w:val="18"/>
              </w:rPr>
              <w:t>Units</w:t>
            </w:r>
          </w:p>
        </w:tc>
        <w:tc>
          <w:tcPr>
            <w:tcW w:w="3585" w:type="dxa"/>
            <w:tcBorders>
              <w:bottom w:val="single" w:sz="6" w:space="0" w:color="000000"/>
            </w:tcBorders>
          </w:tcPr>
          <w:p w:rsidR="00180457" w:rsidRDefault="009A3D45">
            <w:pPr>
              <w:pStyle w:val="TableParagraph"/>
              <w:spacing w:line="186" w:lineRule="exact"/>
              <w:ind w:left="1096"/>
              <w:rPr>
                <w:sz w:val="18"/>
              </w:rPr>
            </w:pPr>
            <w:r>
              <w:rPr>
                <w:sz w:val="18"/>
              </w:rPr>
              <w:t>Grossmont College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:rsidR="00180457" w:rsidRDefault="009A3D45">
            <w:pPr>
              <w:pStyle w:val="TableParagraph"/>
              <w:spacing w:line="186" w:lineRule="exact"/>
              <w:ind w:left="185"/>
              <w:rPr>
                <w:sz w:val="18"/>
              </w:rPr>
            </w:pPr>
            <w:r>
              <w:rPr>
                <w:sz w:val="18"/>
              </w:rPr>
              <w:t>Units</w:t>
            </w:r>
          </w:p>
        </w:tc>
        <w:tc>
          <w:tcPr>
            <w:tcW w:w="2203" w:type="dxa"/>
            <w:tcBorders>
              <w:bottom w:val="single" w:sz="6" w:space="0" w:color="000000"/>
            </w:tcBorders>
          </w:tcPr>
          <w:p w:rsidR="00180457" w:rsidRDefault="009A3D45">
            <w:pPr>
              <w:pStyle w:val="TableParagraph"/>
              <w:spacing w:line="186" w:lineRule="exact"/>
              <w:ind w:left="740"/>
              <w:rPr>
                <w:sz w:val="18"/>
              </w:rPr>
            </w:pPr>
            <w:r>
              <w:rPr>
                <w:sz w:val="18"/>
              </w:rPr>
              <w:t>Colleague</w:t>
            </w:r>
          </w:p>
        </w:tc>
        <w:tc>
          <w:tcPr>
            <w:tcW w:w="2803" w:type="dxa"/>
            <w:tcBorders>
              <w:bottom w:val="single" w:sz="6" w:space="0" w:color="000000"/>
              <w:right w:val="single" w:sz="6" w:space="0" w:color="000000"/>
            </w:tcBorders>
          </w:tcPr>
          <w:p w:rsidR="00180457" w:rsidRDefault="009A3D45">
            <w:pPr>
              <w:pStyle w:val="TableParagraph"/>
              <w:spacing w:line="186" w:lineRule="exact"/>
              <w:ind w:left="1174" w:right="1155"/>
              <w:jc w:val="center"/>
              <w:rPr>
                <w:sz w:val="18"/>
              </w:rPr>
            </w:pPr>
            <w:r>
              <w:rPr>
                <w:sz w:val="18"/>
              </w:rPr>
              <w:t>Notes</w:t>
            </w:r>
          </w:p>
        </w:tc>
      </w:tr>
      <w:tr w:rsidR="00180457">
        <w:trPr>
          <w:trHeight w:val="410"/>
        </w:trPr>
        <w:tc>
          <w:tcPr>
            <w:tcW w:w="1697" w:type="dxa"/>
            <w:tcBorders>
              <w:top w:val="single" w:sz="6" w:space="0" w:color="000000"/>
            </w:tcBorders>
          </w:tcPr>
          <w:p w:rsidR="00180457" w:rsidRDefault="009A3D45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BIO 130, 131 (CC)</w:t>
            </w:r>
          </w:p>
          <w:p w:rsidR="00180457" w:rsidRDefault="009A3D4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BIO 120 (GC)</w:t>
            </w:r>
          </w:p>
        </w:tc>
        <w:tc>
          <w:tcPr>
            <w:tcW w:w="3264" w:type="dxa"/>
            <w:tcBorders>
              <w:top w:val="single" w:sz="6" w:space="0" w:color="000000"/>
            </w:tcBorders>
          </w:tcPr>
          <w:p w:rsidR="00180457" w:rsidRDefault="009A3D4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General Biology I</w:t>
            </w:r>
          </w:p>
          <w:p w:rsidR="00180457" w:rsidRDefault="009A3D45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General Biology I Lab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180457" w:rsidRDefault="009A3D4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180457" w:rsidRDefault="009A3D45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85" w:type="dxa"/>
            <w:tcBorders>
              <w:top w:val="single" w:sz="6" w:space="0" w:color="000000"/>
            </w:tcBorders>
          </w:tcPr>
          <w:p w:rsidR="00180457" w:rsidRDefault="009A3D45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sz w:val="18"/>
              </w:rPr>
              <w:t>Principles of Biology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:rsidR="00180457" w:rsidRDefault="009A3D4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03" w:type="dxa"/>
            <w:tcBorders>
              <w:top w:val="single" w:sz="6" w:space="0" w:color="000000"/>
            </w:tcBorders>
          </w:tcPr>
          <w:p w:rsidR="00180457" w:rsidRDefault="009A3D45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Equate</w:t>
            </w:r>
          </w:p>
        </w:tc>
        <w:tc>
          <w:tcPr>
            <w:tcW w:w="2803" w:type="dxa"/>
            <w:tcBorders>
              <w:top w:val="single" w:sz="6" w:space="0" w:color="000000"/>
              <w:right w:val="single" w:sz="6" w:space="0" w:color="000000"/>
            </w:tcBorders>
          </w:tcPr>
          <w:p w:rsidR="00180457" w:rsidRDefault="009A3D45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sz w:val="18"/>
              </w:rPr>
              <w:t>GC course includes lab; CC splits</w:t>
            </w:r>
          </w:p>
          <w:p w:rsidR="00180457" w:rsidRDefault="009A3D45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sz w:val="18"/>
              </w:rPr>
              <w:t>lecture and lab</w:t>
            </w:r>
          </w:p>
        </w:tc>
      </w:tr>
      <w:tr w:rsidR="00180457">
        <w:trPr>
          <w:trHeight w:val="621"/>
        </w:trPr>
        <w:tc>
          <w:tcPr>
            <w:tcW w:w="1697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BIO 140</w:t>
            </w:r>
          </w:p>
        </w:tc>
        <w:tc>
          <w:tcPr>
            <w:tcW w:w="3264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Human Anatomy</w:t>
            </w:r>
          </w:p>
        </w:tc>
        <w:tc>
          <w:tcPr>
            <w:tcW w:w="683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85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Human Anatomy</w:t>
            </w:r>
          </w:p>
        </w:tc>
        <w:tc>
          <w:tcPr>
            <w:tcW w:w="76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3" w:type="dxa"/>
          </w:tcPr>
          <w:p w:rsidR="00180457" w:rsidRDefault="009A3D4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Equate</w:t>
            </w:r>
          </w:p>
        </w:tc>
        <w:tc>
          <w:tcPr>
            <w:tcW w:w="2803" w:type="dxa"/>
            <w:tcBorders>
              <w:right w:val="single" w:sz="6" w:space="0" w:color="000000"/>
            </w:tcBorders>
          </w:tcPr>
          <w:p w:rsidR="00180457" w:rsidRDefault="009A3D45">
            <w:pPr>
              <w:pStyle w:val="TableParagraph"/>
              <w:spacing w:line="242" w:lineRule="auto"/>
              <w:ind w:left="112"/>
              <w:rPr>
                <w:sz w:val="18"/>
              </w:rPr>
            </w:pPr>
            <w:r>
              <w:rPr>
                <w:sz w:val="18"/>
              </w:rPr>
              <w:t>Prerequisites different but equated (CC=BIO 131, 131; GC = BIO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120</w:t>
            </w:r>
          </w:p>
          <w:p w:rsidR="00180457" w:rsidRDefault="009A3D45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or HS Biology for Nursing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majors)</w:t>
            </w:r>
          </w:p>
        </w:tc>
      </w:tr>
      <w:tr w:rsidR="00180457">
        <w:trPr>
          <w:trHeight w:val="621"/>
        </w:trPr>
        <w:tc>
          <w:tcPr>
            <w:tcW w:w="1697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BIO 141</w:t>
            </w:r>
          </w:p>
        </w:tc>
        <w:tc>
          <w:tcPr>
            <w:tcW w:w="3264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Human Physiology</w:t>
            </w:r>
          </w:p>
        </w:tc>
        <w:tc>
          <w:tcPr>
            <w:tcW w:w="683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585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Human Physiology</w:t>
            </w:r>
          </w:p>
        </w:tc>
        <w:tc>
          <w:tcPr>
            <w:tcW w:w="76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03" w:type="dxa"/>
          </w:tcPr>
          <w:p w:rsidR="00180457" w:rsidRDefault="009A3D4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Equate</w:t>
            </w:r>
          </w:p>
        </w:tc>
        <w:tc>
          <w:tcPr>
            <w:tcW w:w="2803" w:type="dxa"/>
            <w:tcBorders>
              <w:right w:val="single" w:sz="6" w:space="0" w:color="000000"/>
            </w:tcBorders>
          </w:tcPr>
          <w:p w:rsidR="00180457" w:rsidRDefault="009A3D45">
            <w:pPr>
              <w:pStyle w:val="TableParagraph"/>
              <w:spacing w:line="242" w:lineRule="auto"/>
              <w:ind w:left="112"/>
              <w:rPr>
                <w:sz w:val="18"/>
              </w:rPr>
            </w:pPr>
            <w:r>
              <w:rPr>
                <w:sz w:val="18"/>
              </w:rPr>
              <w:t>Prerequisites different but equated (CC=BIO 131, 131; GC = BIO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120</w:t>
            </w:r>
          </w:p>
          <w:p w:rsidR="00180457" w:rsidRDefault="009A3D45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or HS Biology for Nursing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majors)</w:t>
            </w:r>
          </w:p>
        </w:tc>
      </w:tr>
      <w:tr w:rsidR="00180457">
        <w:trPr>
          <w:trHeight w:val="621"/>
        </w:trPr>
        <w:tc>
          <w:tcPr>
            <w:tcW w:w="1697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BIO 141L</w:t>
            </w:r>
          </w:p>
        </w:tc>
        <w:tc>
          <w:tcPr>
            <w:tcW w:w="3264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Laboratory in Human Physiology</w:t>
            </w:r>
          </w:p>
        </w:tc>
        <w:tc>
          <w:tcPr>
            <w:tcW w:w="683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85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Laboratory in Human Physiology</w:t>
            </w:r>
          </w:p>
        </w:tc>
        <w:tc>
          <w:tcPr>
            <w:tcW w:w="76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03" w:type="dxa"/>
          </w:tcPr>
          <w:p w:rsidR="00180457" w:rsidRDefault="009A3D4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Equate</w:t>
            </w:r>
          </w:p>
        </w:tc>
        <w:tc>
          <w:tcPr>
            <w:tcW w:w="2803" w:type="dxa"/>
            <w:tcBorders>
              <w:right w:val="single" w:sz="6" w:space="0" w:color="000000"/>
            </w:tcBorders>
          </w:tcPr>
          <w:p w:rsidR="00180457" w:rsidRDefault="009A3D45">
            <w:pPr>
              <w:pStyle w:val="TableParagraph"/>
              <w:spacing w:line="240" w:lineRule="auto"/>
              <w:ind w:left="112"/>
              <w:rPr>
                <w:sz w:val="18"/>
              </w:rPr>
            </w:pPr>
            <w:r>
              <w:rPr>
                <w:sz w:val="18"/>
              </w:rPr>
              <w:t>Prerequisites different but equated (CC=BIO 131, 131; GC = BIO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120</w:t>
            </w:r>
          </w:p>
          <w:p w:rsidR="00180457" w:rsidRDefault="009A3D45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sz w:val="18"/>
              </w:rPr>
              <w:t>or HS Biology for Nursing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majors)</w:t>
            </w:r>
          </w:p>
        </w:tc>
      </w:tr>
      <w:tr w:rsidR="00180457">
        <w:trPr>
          <w:trHeight w:val="621"/>
        </w:trPr>
        <w:tc>
          <w:tcPr>
            <w:tcW w:w="1697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BIO 152</w:t>
            </w:r>
          </w:p>
        </w:tc>
        <w:tc>
          <w:tcPr>
            <w:tcW w:w="3264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Paramedical Microbiology</w:t>
            </w:r>
          </w:p>
        </w:tc>
        <w:tc>
          <w:tcPr>
            <w:tcW w:w="683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85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Paramedical Microbiology</w:t>
            </w:r>
          </w:p>
        </w:tc>
        <w:tc>
          <w:tcPr>
            <w:tcW w:w="76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3" w:type="dxa"/>
          </w:tcPr>
          <w:p w:rsidR="00180457" w:rsidRDefault="009A3D4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Equate</w:t>
            </w:r>
          </w:p>
        </w:tc>
        <w:tc>
          <w:tcPr>
            <w:tcW w:w="2803" w:type="dxa"/>
            <w:tcBorders>
              <w:right w:val="single" w:sz="6" w:space="0" w:color="000000"/>
            </w:tcBorders>
          </w:tcPr>
          <w:p w:rsidR="00180457" w:rsidRDefault="009A3D45">
            <w:pPr>
              <w:pStyle w:val="TableParagraph"/>
              <w:spacing w:line="240" w:lineRule="auto"/>
              <w:ind w:left="112"/>
              <w:rPr>
                <w:sz w:val="18"/>
              </w:rPr>
            </w:pPr>
            <w:r>
              <w:rPr>
                <w:sz w:val="18"/>
              </w:rPr>
              <w:t>Prerequisites different but equated (CC=BIO 131, 131; GC = BIO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</w:t>
            </w:r>
          </w:p>
          <w:p w:rsidR="00180457" w:rsidRDefault="009A3D45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sz w:val="18"/>
              </w:rPr>
              <w:t>or HS Biology for Nursing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majors)</w:t>
            </w:r>
          </w:p>
        </w:tc>
      </w:tr>
      <w:tr w:rsidR="00180457">
        <w:trPr>
          <w:trHeight w:val="827"/>
        </w:trPr>
        <w:tc>
          <w:tcPr>
            <w:tcW w:w="1697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CHEM 102</w:t>
            </w:r>
          </w:p>
        </w:tc>
        <w:tc>
          <w:tcPr>
            <w:tcW w:w="3264" w:type="dxa"/>
          </w:tcPr>
          <w:p w:rsidR="00180457" w:rsidRDefault="009A3D45">
            <w:pPr>
              <w:pStyle w:val="TableParagraph"/>
              <w:spacing w:line="240" w:lineRule="auto"/>
              <w:ind w:right="461"/>
              <w:rPr>
                <w:sz w:val="18"/>
              </w:rPr>
            </w:pPr>
            <w:r>
              <w:rPr>
                <w:sz w:val="18"/>
              </w:rPr>
              <w:t>Introduction to General, Organic and Biological Chemistry</w:t>
            </w:r>
          </w:p>
        </w:tc>
        <w:tc>
          <w:tcPr>
            <w:tcW w:w="683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85" w:type="dxa"/>
          </w:tcPr>
          <w:p w:rsidR="00180457" w:rsidRDefault="009A3D45">
            <w:pPr>
              <w:pStyle w:val="TableParagraph"/>
              <w:spacing w:line="240" w:lineRule="auto"/>
              <w:ind w:left="109" w:right="781"/>
              <w:rPr>
                <w:sz w:val="18"/>
              </w:rPr>
            </w:pPr>
            <w:r>
              <w:rPr>
                <w:sz w:val="18"/>
              </w:rPr>
              <w:t>Introduction to General, Organic and Biological Chemistry</w:t>
            </w:r>
          </w:p>
        </w:tc>
        <w:tc>
          <w:tcPr>
            <w:tcW w:w="76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3" w:type="dxa"/>
          </w:tcPr>
          <w:p w:rsidR="00180457" w:rsidRDefault="009A3D4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Equate</w:t>
            </w:r>
          </w:p>
        </w:tc>
        <w:tc>
          <w:tcPr>
            <w:tcW w:w="2803" w:type="dxa"/>
            <w:tcBorders>
              <w:right w:val="single" w:sz="6" w:space="0" w:color="000000"/>
            </w:tcBorders>
          </w:tcPr>
          <w:p w:rsidR="00180457" w:rsidRDefault="009A3D45">
            <w:pPr>
              <w:pStyle w:val="TableParagraph"/>
              <w:spacing w:line="240" w:lineRule="auto"/>
              <w:ind w:left="112" w:right="659"/>
              <w:rPr>
                <w:sz w:val="18"/>
              </w:rPr>
            </w:pPr>
            <w:r>
              <w:rPr>
                <w:sz w:val="18"/>
              </w:rPr>
              <w:t>Same title, prerequisites are different.</w:t>
            </w:r>
          </w:p>
          <w:p w:rsidR="00180457" w:rsidRDefault="00180457" w:rsidP="00016E98">
            <w:pPr>
              <w:pStyle w:val="TableParagraph"/>
              <w:spacing w:line="208" w:lineRule="exact"/>
              <w:ind w:left="0" w:right="444"/>
              <w:rPr>
                <w:sz w:val="18"/>
              </w:rPr>
            </w:pPr>
          </w:p>
        </w:tc>
      </w:tr>
      <w:tr w:rsidR="00180457">
        <w:trPr>
          <w:trHeight w:val="1031"/>
        </w:trPr>
        <w:tc>
          <w:tcPr>
            <w:tcW w:w="1697" w:type="dxa"/>
          </w:tcPr>
          <w:p w:rsidR="00180457" w:rsidRDefault="009A3D45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ENGL 099</w:t>
            </w:r>
          </w:p>
        </w:tc>
        <w:tc>
          <w:tcPr>
            <w:tcW w:w="3264" w:type="dxa"/>
          </w:tcPr>
          <w:p w:rsidR="00180457" w:rsidRDefault="009A3D45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Accelerated Preparation for College Reading, Reasoning, and Writing</w:t>
            </w:r>
          </w:p>
        </w:tc>
        <w:tc>
          <w:tcPr>
            <w:tcW w:w="683" w:type="dxa"/>
          </w:tcPr>
          <w:p w:rsidR="00180457" w:rsidRDefault="009A3D4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85" w:type="dxa"/>
          </w:tcPr>
          <w:p w:rsidR="00180457" w:rsidRDefault="009A3D45"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Accelerated Preparation for College Reading, Reasoning, and Writing</w:t>
            </w:r>
          </w:p>
        </w:tc>
        <w:tc>
          <w:tcPr>
            <w:tcW w:w="760" w:type="dxa"/>
          </w:tcPr>
          <w:p w:rsidR="00180457" w:rsidRDefault="009A3D4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3" w:type="dxa"/>
          </w:tcPr>
          <w:p w:rsidR="00180457" w:rsidRDefault="009A3D45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Equate</w:t>
            </w:r>
          </w:p>
        </w:tc>
        <w:tc>
          <w:tcPr>
            <w:tcW w:w="2803" w:type="dxa"/>
            <w:tcBorders>
              <w:right w:val="single" w:sz="6" w:space="0" w:color="000000"/>
            </w:tcBorders>
          </w:tcPr>
          <w:p w:rsidR="00180457" w:rsidRDefault="009A3D45">
            <w:pPr>
              <w:pStyle w:val="TableParagraph"/>
              <w:spacing w:line="240" w:lineRule="auto"/>
              <w:ind w:left="112" w:right="290"/>
              <w:jc w:val="both"/>
              <w:rPr>
                <w:sz w:val="18"/>
              </w:rPr>
            </w:pPr>
            <w:r>
              <w:rPr>
                <w:sz w:val="18"/>
              </w:rPr>
              <w:t>CC – removed prerequisites, Fall 2018</w:t>
            </w:r>
          </w:p>
          <w:p w:rsidR="00180457" w:rsidRDefault="009A3D45" w:rsidP="00016E98">
            <w:pPr>
              <w:pStyle w:val="TableParagraph"/>
              <w:spacing w:line="206" w:lineRule="exact"/>
              <w:ind w:left="112" w:right="235"/>
              <w:jc w:val="both"/>
              <w:rPr>
                <w:sz w:val="18"/>
              </w:rPr>
            </w:pPr>
            <w:r>
              <w:rPr>
                <w:sz w:val="18"/>
              </w:rPr>
              <w:t>GC –</w:t>
            </w:r>
            <w:r w:rsidR="00016E98">
              <w:rPr>
                <w:sz w:val="18"/>
              </w:rPr>
              <w:t>prerequisite is assessment recommendation for ENGL 98</w:t>
            </w:r>
          </w:p>
        </w:tc>
      </w:tr>
      <w:tr w:rsidR="00180457">
        <w:trPr>
          <w:trHeight w:val="827"/>
        </w:trPr>
        <w:tc>
          <w:tcPr>
            <w:tcW w:w="1697" w:type="dxa"/>
          </w:tcPr>
          <w:p w:rsidR="00180457" w:rsidRDefault="009A3D45">
            <w:pPr>
              <w:pStyle w:val="TableParagraph"/>
              <w:spacing w:line="240" w:lineRule="auto"/>
              <w:ind w:left="107" w:right="104"/>
              <w:rPr>
                <w:sz w:val="18"/>
              </w:rPr>
            </w:pPr>
            <w:r>
              <w:rPr>
                <w:sz w:val="18"/>
              </w:rPr>
              <w:t>PHYC 190-200-210 (CC)</w:t>
            </w:r>
          </w:p>
          <w:p w:rsidR="00180457" w:rsidRDefault="009A3D45">
            <w:pPr>
              <w:pStyle w:val="TableParagraph"/>
              <w:spacing w:line="208" w:lineRule="exact"/>
              <w:ind w:left="107" w:right="104"/>
              <w:rPr>
                <w:sz w:val="18"/>
              </w:rPr>
            </w:pPr>
            <w:r>
              <w:rPr>
                <w:sz w:val="18"/>
              </w:rPr>
              <w:t>PHYC 140-240-241 (GC)</w:t>
            </w:r>
          </w:p>
        </w:tc>
        <w:tc>
          <w:tcPr>
            <w:tcW w:w="3264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190: Mechanics and Heat</w:t>
            </w:r>
          </w:p>
          <w:p w:rsidR="00180457" w:rsidRDefault="009A3D4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200: Electricity and Magnetism</w:t>
            </w:r>
          </w:p>
          <w:p w:rsidR="00180457" w:rsidRDefault="009A3D45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210: Wave Motion and Modern Physics</w:t>
            </w:r>
          </w:p>
        </w:tc>
        <w:tc>
          <w:tcPr>
            <w:tcW w:w="683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180457" w:rsidRDefault="009A3D4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180457" w:rsidRDefault="009A3D45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85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140: Mechanics of Solids</w:t>
            </w:r>
          </w:p>
          <w:p w:rsidR="00180457" w:rsidRDefault="009A3D45">
            <w:pPr>
              <w:pStyle w:val="TableParagraph"/>
              <w:spacing w:line="240" w:lineRule="auto"/>
              <w:ind w:left="109" w:right="461"/>
              <w:rPr>
                <w:sz w:val="18"/>
              </w:rPr>
            </w:pPr>
            <w:r>
              <w:rPr>
                <w:sz w:val="18"/>
              </w:rPr>
              <w:t>240: Electricity, Magnetism and Heat 241: Light, Optics, and Modern Physics</w:t>
            </w:r>
          </w:p>
        </w:tc>
        <w:tc>
          <w:tcPr>
            <w:tcW w:w="76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180457" w:rsidRDefault="009A3D4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180457" w:rsidRDefault="009A3D45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03" w:type="dxa"/>
          </w:tcPr>
          <w:p w:rsidR="00180457" w:rsidRDefault="009A3D4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Equate</w:t>
            </w:r>
          </w:p>
        </w:tc>
        <w:tc>
          <w:tcPr>
            <w:tcW w:w="2803" w:type="dxa"/>
            <w:tcBorders>
              <w:right w:val="single" w:sz="6" w:space="0" w:color="000000"/>
            </w:tcBorders>
          </w:tcPr>
          <w:p w:rsidR="00180457" w:rsidRDefault="009A3D45">
            <w:pPr>
              <w:pStyle w:val="TableParagraph"/>
              <w:spacing w:line="240" w:lineRule="auto"/>
              <w:ind w:left="112" w:right="289"/>
              <w:rPr>
                <w:sz w:val="18"/>
              </w:rPr>
            </w:pPr>
            <w:r>
              <w:rPr>
                <w:sz w:val="18"/>
              </w:rPr>
              <w:t>Students should take sequence at same college. Course content structured differently at CC and</w:t>
            </w:r>
          </w:p>
          <w:p w:rsidR="00180457" w:rsidRDefault="009A3D45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sz w:val="18"/>
              </w:rPr>
              <w:t>GC.</w:t>
            </w:r>
          </w:p>
          <w:p w:rsidR="00016E98" w:rsidRDefault="00016E98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sz w:val="18"/>
              </w:rPr>
              <w:t>*In process of curricular alignment; will be fully aligned fall 2022.</w:t>
            </w:r>
          </w:p>
        </w:tc>
      </w:tr>
      <w:tr w:rsidR="00180457">
        <w:trPr>
          <w:trHeight w:val="825"/>
        </w:trPr>
        <w:tc>
          <w:tcPr>
            <w:tcW w:w="1697" w:type="dxa"/>
          </w:tcPr>
          <w:p w:rsidR="00180457" w:rsidRDefault="009A3D45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PSY 215</w:t>
            </w:r>
          </w:p>
        </w:tc>
        <w:tc>
          <w:tcPr>
            <w:tcW w:w="3264" w:type="dxa"/>
          </w:tcPr>
          <w:p w:rsidR="00180457" w:rsidRDefault="009A3D4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Statistics for the Behavioral Sciences</w:t>
            </w:r>
          </w:p>
        </w:tc>
        <w:tc>
          <w:tcPr>
            <w:tcW w:w="683" w:type="dxa"/>
          </w:tcPr>
          <w:p w:rsidR="00180457" w:rsidRDefault="009A3D4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585" w:type="dxa"/>
          </w:tcPr>
          <w:p w:rsidR="00180457" w:rsidRDefault="009A3D45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sz w:val="18"/>
              </w:rPr>
              <w:t>Statistics for the Behavioral Sciences</w:t>
            </w:r>
          </w:p>
        </w:tc>
        <w:tc>
          <w:tcPr>
            <w:tcW w:w="760" w:type="dxa"/>
          </w:tcPr>
          <w:p w:rsidR="00180457" w:rsidRDefault="009A3D4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03" w:type="dxa"/>
          </w:tcPr>
          <w:p w:rsidR="00180457" w:rsidRDefault="009A3D45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Equate</w:t>
            </w:r>
          </w:p>
        </w:tc>
        <w:tc>
          <w:tcPr>
            <w:tcW w:w="2803" w:type="dxa"/>
            <w:tcBorders>
              <w:right w:val="single" w:sz="6" w:space="0" w:color="000000"/>
            </w:tcBorders>
          </w:tcPr>
          <w:p w:rsidR="00016E98" w:rsidRDefault="009A3D45" w:rsidP="00016E98">
            <w:pPr>
              <w:pStyle w:val="TableParagraph"/>
              <w:spacing w:line="240" w:lineRule="auto"/>
              <w:ind w:left="112" w:right="653"/>
              <w:jc w:val="both"/>
              <w:rPr>
                <w:sz w:val="18"/>
              </w:rPr>
            </w:pPr>
            <w:r>
              <w:rPr>
                <w:sz w:val="18"/>
              </w:rPr>
              <w:t>Same tit</w:t>
            </w:r>
            <w:r w:rsidR="00016E98">
              <w:rPr>
                <w:sz w:val="18"/>
              </w:rPr>
              <w:t xml:space="preserve">le, prerequisites are different. </w:t>
            </w:r>
          </w:p>
          <w:p w:rsidR="00180457" w:rsidRDefault="00180457">
            <w:pPr>
              <w:pStyle w:val="TableParagraph"/>
              <w:spacing w:line="191" w:lineRule="exact"/>
              <w:ind w:left="112"/>
              <w:jc w:val="both"/>
              <w:rPr>
                <w:sz w:val="18"/>
              </w:rPr>
            </w:pPr>
          </w:p>
        </w:tc>
      </w:tr>
    </w:tbl>
    <w:p w:rsidR="00180457" w:rsidRDefault="00180457">
      <w:pPr>
        <w:spacing w:line="191" w:lineRule="exact"/>
        <w:jc w:val="both"/>
        <w:rPr>
          <w:sz w:val="18"/>
        </w:rPr>
        <w:sectPr w:rsidR="00180457">
          <w:footerReference w:type="default" r:id="rId6"/>
          <w:type w:val="continuous"/>
          <w:pgSz w:w="15840" w:h="12240" w:orient="landscape"/>
          <w:pgMar w:top="220" w:right="40" w:bottom="940" w:left="460" w:header="720" w:footer="746" w:gutter="0"/>
          <w:cols w:space="720"/>
        </w:sectPr>
      </w:pPr>
    </w:p>
    <w:p w:rsidR="00180457" w:rsidRDefault="009A3D45">
      <w:pPr>
        <w:pStyle w:val="BodyText"/>
        <w:spacing w:before="76" w:after="31"/>
        <w:ind w:left="260"/>
      </w:pPr>
      <w:r>
        <w:lastRenderedPageBreak/>
        <w:t>GE Differences: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3168"/>
        <w:gridCol w:w="825"/>
        <w:gridCol w:w="3516"/>
        <w:gridCol w:w="916"/>
        <w:gridCol w:w="2100"/>
        <w:gridCol w:w="2736"/>
      </w:tblGrid>
      <w:tr w:rsidR="00180457">
        <w:trPr>
          <w:trHeight w:val="1430"/>
        </w:trPr>
        <w:tc>
          <w:tcPr>
            <w:tcW w:w="1697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AA/AS</w:t>
            </w:r>
          </w:p>
        </w:tc>
        <w:tc>
          <w:tcPr>
            <w:tcW w:w="3168" w:type="dxa"/>
          </w:tcPr>
          <w:p w:rsidR="00180457" w:rsidRDefault="009A3D45">
            <w:pPr>
              <w:pStyle w:val="TableParagraph"/>
              <w:spacing w:line="278" w:lineRule="auto"/>
              <w:ind w:right="417"/>
              <w:rPr>
                <w:sz w:val="18"/>
              </w:rPr>
            </w:pPr>
            <w:r>
              <w:rPr>
                <w:sz w:val="18"/>
              </w:rPr>
              <w:t>CC Accepts: Local GE, IGETC-UC, IGETC-CSU, CSU GE Breadth</w:t>
            </w:r>
          </w:p>
        </w:tc>
        <w:tc>
          <w:tcPr>
            <w:tcW w:w="825" w:type="dxa"/>
          </w:tcPr>
          <w:p w:rsidR="00180457" w:rsidRDefault="00F72DF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24-25</w:t>
            </w:r>
          </w:p>
          <w:p w:rsidR="00180457" w:rsidRDefault="009A3D45">
            <w:pPr>
              <w:pStyle w:val="TableParagraph"/>
              <w:spacing w:before="33" w:line="276" w:lineRule="auto"/>
              <w:ind w:right="283"/>
              <w:rPr>
                <w:sz w:val="18"/>
              </w:rPr>
            </w:pPr>
            <w:r>
              <w:rPr>
                <w:sz w:val="18"/>
              </w:rPr>
              <w:t>Local units 37-39</w:t>
            </w:r>
          </w:p>
          <w:p w:rsidR="00180457" w:rsidRDefault="009A3D4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Transfer</w:t>
            </w:r>
          </w:p>
          <w:p w:rsidR="00180457" w:rsidRDefault="009A3D45">
            <w:pPr>
              <w:pStyle w:val="TableParagraph"/>
              <w:spacing w:before="30" w:line="240" w:lineRule="auto"/>
              <w:rPr>
                <w:sz w:val="18"/>
              </w:rPr>
            </w:pPr>
            <w:r>
              <w:rPr>
                <w:sz w:val="18"/>
              </w:rPr>
              <w:t>units</w:t>
            </w:r>
          </w:p>
        </w:tc>
        <w:tc>
          <w:tcPr>
            <w:tcW w:w="3516" w:type="dxa"/>
          </w:tcPr>
          <w:p w:rsidR="00180457" w:rsidRDefault="009A3D45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GC Accepts: Local GE pattern</w:t>
            </w:r>
          </w:p>
        </w:tc>
        <w:tc>
          <w:tcPr>
            <w:tcW w:w="916" w:type="dxa"/>
          </w:tcPr>
          <w:p w:rsidR="00180457" w:rsidRDefault="009A3D45">
            <w:pPr>
              <w:pStyle w:val="TableParagraph"/>
              <w:spacing w:line="276" w:lineRule="auto"/>
              <w:ind w:left="109" w:right="76"/>
              <w:rPr>
                <w:sz w:val="18"/>
              </w:rPr>
            </w:pPr>
            <w:r>
              <w:rPr>
                <w:sz w:val="18"/>
              </w:rPr>
              <w:t>29</w:t>
            </w:r>
            <w:r w:rsidR="00F72DF3">
              <w:rPr>
                <w:sz w:val="18"/>
              </w:rPr>
              <w:t>-30</w:t>
            </w:r>
            <w:r>
              <w:rPr>
                <w:sz w:val="18"/>
              </w:rPr>
              <w:t xml:space="preserve"> Local units minimum</w:t>
            </w:r>
          </w:p>
        </w:tc>
        <w:tc>
          <w:tcPr>
            <w:tcW w:w="2100" w:type="dxa"/>
          </w:tcPr>
          <w:p w:rsidR="00180457" w:rsidRDefault="001804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736" w:type="dxa"/>
          </w:tcPr>
          <w:p w:rsidR="00180457" w:rsidRDefault="009A3D45">
            <w:pPr>
              <w:pStyle w:val="TableParagraph"/>
              <w:spacing w:line="276" w:lineRule="auto"/>
              <w:ind w:left="110" w:right="181"/>
              <w:rPr>
                <w:sz w:val="18"/>
              </w:rPr>
            </w:pPr>
            <w:r>
              <w:rPr>
                <w:sz w:val="18"/>
              </w:rPr>
              <w:t>18 units minimum are required in General Education to award a local AA/AS.</w:t>
            </w:r>
          </w:p>
        </w:tc>
      </w:tr>
    </w:tbl>
    <w:p w:rsidR="00180457" w:rsidRDefault="00180457">
      <w:pPr>
        <w:spacing w:before="7" w:after="1"/>
        <w:rPr>
          <w:b/>
          <w:sz w:val="20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240"/>
        <w:gridCol w:w="631"/>
        <w:gridCol w:w="3600"/>
        <w:gridCol w:w="808"/>
        <w:gridCol w:w="2160"/>
        <w:gridCol w:w="2791"/>
      </w:tblGrid>
      <w:tr w:rsidR="00180457">
        <w:trPr>
          <w:trHeight w:val="474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CD 134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Health, Safety and Nutrition of Young</w:t>
            </w:r>
          </w:p>
          <w:p w:rsidR="00180457" w:rsidRDefault="009A3D45">
            <w:pPr>
              <w:pStyle w:val="TableParagraph"/>
              <w:spacing w:before="30" w:line="240" w:lineRule="auto"/>
              <w:rPr>
                <w:sz w:val="18"/>
              </w:rPr>
            </w:pPr>
            <w:r>
              <w:rPr>
                <w:sz w:val="18"/>
              </w:rPr>
              <w:t>Children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0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Health, Safety and Nutrition of Young</w:t>
            </w:r>
          </w:p>
          <w:p w:rsidR="00180457" w:rsidRDefault="009A3D45">
            <w:pPr>
              <w:pStyle w:val="TableParagraph"/>
              <w:spacing w:before="30" w:line="240" w:lineRule="auto"/>
              <w:rPr>
                <w:sz w:val="18"/>
              </w:rPr>
            </w:pPr>
            <w:r>
              <w:rPr>
                <w:sz w:val="18"/>
              </w:rPr>
              <w:t>Children</w:t>
            </w:r>
          </w:p>
        </w:tc>
        <w:tc>
          <w:tcPr>
            <w:tcW w:w="808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0" w:type="dxa"/>
          </w:tcPr>
          <w:p w:rsidR="00180457" w:rsidRDefault="009A3D4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CC-No GE Credit</w:t>
            </w:r>
          </w:p>
          <w:p w:rsidR="00180457" w:rsidRDefault="009A3D45">
            <w:pPr>
              <w:pStyle w:val="TableParagraph"/>
              <w:spacing w:before="30"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GC-Area D2</w:t>
            </w:r>
          </w:p>
        </w:tc>
        <w:tc>
          <w:tcPr>
            <w:tcW w:w="2791" w:type="dxa"/>
          </w:tcPr>
          <w:p w:rsidR="00180457" w:rsidRDefault="00414E86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180457">
        <w:trPr>
          <w:trHeight w:val="477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CD 153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Teaching in a Diverse Society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0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Teaching in a Diverse Society</w:t>
            </w:r>
          </w:p>
        </w:tc>
        <w:tc>
          <w:tcPr>
            <w:tcW w:w="808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0" w:type="dxa"/>
          </w:tcPr>
          <w:p w:rsidR="00180457" w:rsidRDefault="009A3D4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CC-No GE Credit</w:t>
            </w:r>
          </w:p>
          <w:p w:rsidR="00180457" w:rsidRDefault="009A3D45">
            <w:pPr>
              <w:pStyle w:val="TableParagraph"/>
              <w:spacing w:before="33"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GC-Area D2</w:t>
            </w:r>
          </w:p>
        </w:tc>
        <w:tc>
          <w:tcPr>
            <w:tcW w:w="2791" w:type="dxa"/>
          </w:tcPr>
          <w:p w:rsidR="00180457" w:rsidRDefault="001804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80457">
        <w:trPr>
          <w:trHeight w:val="715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COMM 137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spacing w:line="276" w:lineRule="auto"/>
              <w:ind w:right="1167"/>
              <w:rPr>
                <w:sz w:val="18"/>
              </w:rPr>
            </w:pPr>
            <w:r>
              <w:rPr>
                <w:sz w:val="18"/>
              </w:rPr>
              <w:t>Critical Thinking in Group Communication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0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Critical Thinking in Group Communication</w:t>
            </w:r>
          </w:p>
        </w:tc>
        <w:tc>
          <w:tcPr>
            <w:tcW w:w="808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0" w:type="dxa"/>
          </w:tcPr>
          <w:p w:rsidR="00180457" w:rsidRDefault="009A3D45">
            <w:pPr>
              <w:pStyle w:val="TableParagraph"/>
              <w:spacing w:line="276" w:lineRule="auto"/>
              <w:ind w:left="110" w:right="1124"/>
              <w:rPr>
                <w:sz w:val="18"/>
              </w:rPr>
            </w:pPr>
            <w:r>
              <w:rPr>
                <w:sz w:val="18"/>
              </w:rPr>
              <w:t>CC-Area A GC-Area C2</w:t>
            </w:r>
          </w:p>
        </w:tc>
        <w:tc>
          <w:tcPr>
            <w:tcW w:w="2791" w:type="dxa"/>
          </w:tcPr>
          <w:p w:rsidR="00180457" w:rsidRDefault="009A3D45" w:rsidP="00D71305">
            <w:pPr>
              <w:pStyle w:val="TableParagraph"/>
              <w:spacing w:line="276" w:lineRule="auto"/>
              <w:ind w:left="110" w:right="366"/>
              <w:rPr>
                <w:sz w:val="18"/>
              </w:rPr>
            </w:pPr>
            <w:r>
              <w:rPr>
                <w:sz w:val="18"/>
              </w:rPr>
              <w:t>CC and GC have different local AA/AS General Education</w:t>
            </w:r>
            <w:r w:rsidR="00D71305">
              <w:rPr>
                <w:sz w:val="18"/>
              </w:rPr>
              <w:t xml:space="preserve"> </w:t>
            </w:r>
            <w:r>
              <w:rPr>
                <w:sz w:val="18"/>
              </w:rPr>
              <w:t>patterns.</w:t>
            </w:r>
          </w:p>
        </w:tc>
      </w:tr>
      <w:tr w:rsidR="00180457">
        <w:trPr>
          <w:trHeight w:val="712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COMM 145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Argumentation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0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Argumentation</w:t>
            </w:r>
          </w:p>
        </w:tc>
        <w:tc>
          <w:tcPr>
            <w:tcW w:w="808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0" w:type="dxa"/>
          </w:tcPr>
          <w:p w:rsidR="00180457" w:rsidRDefault="009A3D45">
            <w:pPr>
              <w:pStyle w:val="TableParagraph"/>
              <w:spacing w:line="276" w:lineRule="auto"/>
              <w:ind w:left="110" w:right="1124"/>
              <w:rPr>
                <w:sz w:val="18"/>
              </w:rPr>
            </w:pPr>
            <w:r>
              <w:rPr>
                <w:sz w:val="18"/>
              </w:rPr>
              <w:t>CC-Area A GC-Area C1</w:t>
            </w:r>
          </w:p>
        </w:tc>
        <w:tc>
          <w:tcPr>
            <w:tcW w:w="2791" w:type="dxa"/>
          </w:tcPr>
          <w:p w:rsidR="00180457" w:rsidRDefault="009A3D4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CC and GC have different local</w:t>
            </w:r>
          </w:p>
          <w:p w:rsidR="00180457" w:rsidRDefault="009A3D45">
            <w:pPr>
              <w:pStyle w:val="TableParagraph"/>
              <w:spacing w:before="7" w:line="230" w:lineRule="atLeast"/>
              <w:ind w:left="110" w:right="721"/>
              <w:rPr>
                <w:sz w:val="18"/>
              </w:rPr>
            </w:pPr>
            <w:r>
              <w:rPr>
                <w:sz w:val="18"/>
              </w:rPr>
              <w:t>AA/AS General Education patterns.</w:t>
            </w:r>
          </w:p>
        </w:tc>
      </w:tr>
    </w:tbl>
    <w:p w:rsidR="00180457" w:rsidRDefault="00180457">
      <w:pPr>
        <w:spacing w:before="9"/>
        <w:rPr>
          <w:b/>
          <w:sz w:val="20"/>
        </w:rPr>
      </w:pPr>
    </w:p>
    <w:p w:rsidR="00180457" w:rsidRDefault="009A3D45">
      <w:pPr>
        <w:pStyle w:val="BodyText"/>
        <w:spacing w:before="1" w:after="31"/>
        <w:ind w:left="260"/>
      </w:pPr>
      <w:r>
        <w:t>CSU Transfer Differences: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240"/>
        <w:gridCol w:w="631"/>
        <w:gridCol w:w="3600"/>
        <w:gridCol w:w="808"/>
        <w:gridCol w:w="2160"/>
        <w:gridCol w:w="2791"/>
      </w:tblGrid>
      <w:tr w:rsidR="00180457">
        <w:trPr>
          <w:trHeight w:val="621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BUS 195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Principles of Money Management for Success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0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Principles of Money Management for Success</w:t>
            </w:r>
          </w:p>
        </w:tc>
        <w:tc>
          <w:tcPr>
            <w:tcW w:w="808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0" w:type="dxa"/>
          </w:tcPr>
          <w:p w:rsidR="00180457" w:rsidRDefault="009A3D45">
            <w:pPr>
              <w:pStyle w:val="TableParagraph"/>
              <w:spacing w:line="240" w:lineRule="auto"/>
              <w:ind w:left="110" w:right="670"/>
              <w:rPr>
                <w:sz w:val="18"/>
              </w:rPr>
            </w:pPr>
            <w:r>
              <w:rPr>
                <w:sz w:val="18"/>
              </w:rPr>
              <w:t>CC-Denied Area E GC-CSU Area E</w:t>
            </w:r>
          </w:p>
        </w:tc>
        <w:tc>
          <w:tcPr>
            <w:tcW w:w="2791" w:type="dxa"/>
          </w:tcPr>
          <w:p w:rsidR="00180457" w:rsidRDefault="00622B2C" w:rsidP="00622B2C">
            <w:pPr>
              <w:pStyle w:val="TableParagraph"/>
              <w:spacing w:line="240" w:lineRule="auto"/>
              <w:ind w:left="110" w:right="90"/>
              <w:rPr>
                <w:sz w:val="18"/>
              </w:rPr>
            </w:pPr>
            <w:r>
              <w:rPr>
                <w:sz w:val="18"/>
              </w:rPr>
              <w:t>CC denied approval twice. CC appeal to CSU denied.</w:t>
            </w:r>
          </w:p>
        </w:tc>
      </w:tr>
      <w:tr w:rsidR="00180457">
        <w:trPr>
          <w:trHeight w:val="412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COMM 136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Readers Theatre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0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Readers Theatre</w:t>
            </w:r>
          </w:p>
        </w:tc>
        <w:tc>
          <w:tcPr>
            <w:tcW w:w="808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0" w:type="dxa"/>
          </w:tcPr>
          <w:p w:rsidR="00180457" w:rsidRDefault="009A3D4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CC-Denied Area C2</w:t>
            </w:r>
          </w:p>
          <w:p w:rsidR="00180457" w:rsidRDefault="009A3D45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GC-C2</w:t>
            </w:r>
          </w:p>
        </w:tc>
        <w:tc>
          <w:tcPr>
            <w:tcW w:w="2791" w:type="dxa"/>
          </w:tcPr>
          <w:p w:rsidR="00180457" w:rsidRDefault="009A3D4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CC appeals to CSU denied</w:t>
            </w:r>
          </w:p>
        </w:tc>
      </w:tr>
      <w:tr w:rsidR="00180457">
        <w:trPr>
          <w:trHeight w:val="415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ENGL 122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Introduction to Literature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0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Introduction to Literature</w:t>
            </w:r>
          </w:p>
        </w:tc>
        <w:tc>
          <w:tcPr>
            <w:tcW w:w="808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0" w:type="dxa"/>
          </w:tcPr>
          <w:p w:rsidR="00180457" w:rsidRDefault="009A3D4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GC-Denied A3</w:t>
            </w:r>
          </w:p>
          <w:p w:rsidR="00180457" w:rsidRDefault="009A3D45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CC- A3 "grandfather</w:t>
            </w:r>
            <w:r w:rsidR="00622B2C">
              <w:rPr>
                <w:sz w:val="18"/>
              </w:rPr>
              <w:t>ed</w:t>
            </w:r>
            <w:r>
              <w:rPr>
                <w:sz w:val="18"/>
              </w:rPr>
              <w:t>"</w:t>
            </w:r>
          </w:p>
        </w:tc>
        <w:tc>
          <w:tcPr>
            <w:tcW w:w="2791" w:type="dxa"/>
          </w:tcPr>
          <w:p w:rsidR="00180457" w:rsidRDefault="009A3D4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GC appeals to CSU denied</w:t>
            </w:r>
            <w:r w:rsidR="00622B2C">
              <w:rPr>
                <w:sz w:val="18"/>
              </w:rPr>
              <w:t xml:space="preserve">; GC to possibly resubmit course. </w:t>
            </w:r>
          </w:p>
        </w:tc>
      </w:tr>
      <w:tr w:rsidR="00180457">
        <w:trPr>
          <w:trHeight w:val="414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OCEA 112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Introduction to Oceanography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0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Introduction to Oceanography</w:t>
            </w:r>
          </w:p>
        </w:tc>
        <w:tc>
          <w:tcPr>
            <w:tcW w:w="808" w:type="dxa"/>
          </w:tcPr>
          <w:p w:rsidR="00180457" w:rsidRDefault="009A3D45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0" w:type="dxa"/>
          </w:tcPr>
          <w:p w:rsidR="00180457" w:rsidRDefault="009A3D4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GC-B1</w:t>
            </w:r>
          </w:p>
          <w:p w:rsidR="00180457" w:rsidRDefault="009A3D45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CC-Both B1 &amp; B2</w:t>
            </w:r>
          </w:p>
        </w:tc>
        <w:tc>
          <w:tcPr>
            <w:tcW w:w="2791" w:type="dxa"/>
          </w:tcPr>
          <w:p w:rsidR="00180457" w:rsidRDefault="001804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180457" w:rsidRDefault="00180457">
      <w:pPr>
        <w:rPr>
          <w:sz w:val="18"/>
        </w:rPr>
        <w:sectPr w:rsidR="00180457">
          <w:pgSz w:w="15840" w:h="12240" w:orient="landscape"/>
          <w:pgMar w:top="500" w:right="40" w:bottom="940" w:left="460" w:header="0" w:footer="746" w:gutter="0"/>
          <w:cols w:space="720"/>
        </w:sectPr>
      </w:pPr>
    </w:p>
    <w:p w:rsidR="00180457" w:rsidRDefault="009A3D45">
      <w:pPr>
        <w:pStyle w:val="BodyText"/>
        <w:spacing w:before="71" w:after="33"/>
        <w:ind w:left="260"/>
      </w:pPr>
      <w:r>
        <w:lastRenderedPageBreak/>
        <w:t>Unique Acceleration Differences: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240"/>
        <w:gridCol w:w="631"/>
        <w:gridCol w:w="2789"/>
      </w:tblGrid>
      <w:tr w:rsidR="00180457">
        <w:trPr>
          <w:trHeight w:val="619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CHEM 012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spacing w:line="240" w:lineRule="auto"/>
              <w:ind w:right="412"/>
              <w:rPr>
                <w:sz w:val="18"/>
              </w:rPr>
            </w:pPr>
            <w:r>
              <w:rPr>
                <w:sz w:val="18"/>
              </w:rPr>
              <w:t>Strategies for Success in CHEM 102, Introduction to General, Organic and</w:t>
            </w:r>
          </w:p>
          <w:p w:rsidR="00180457" w:rsidRDefault="009A3D4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Biological Chemistry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89" w:type="dxa"/>
          </w:tcPr>
          <w:p w:rsidR="00180457" w:rsidRDefault="009A3D45">
            <w:pPr>
              <w:pStyle w:val="TableParagraph"/>
              <w:spacing w:line="240" w:lineRule="auto"/>
              <w:ind w:right="216"/>
              <w:rPr>
                <w:sz w:val="18"/>
              </w:rPr>
            </w:pPr>
            <w:r>
              <w:rPr>
                <w:sz w:val="18"/>
              </w:rPr>
              <w:t>CC “Just in Time” support course for Chemistry.</w:t>
            </w:r>
          </w:p>
        </w:tc>
      </w:tr>
      <w:tr w:rsidR="00180457">
        <w:trPr>
          <w:trHeight w:val="621"/>
        </w:trPr>
        <w:tc>
          <w:tcPr>
            <w:tcW w:w="1728" w:type="dxa"/>
          </w:tcPr>
          <w:p w:rsidR="00180457" w:rsidRDefault="009A3D4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ENGL 090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Basic Skills English Skills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89" w:type="dxa"/>
          </w:tcPr>
          <w:p w:rsidR="00180457" w:rsidRDefault="009A3D45">
            <w:pPr>
              <w:pStyle w:val="TableParagraph"/>
              <w:spacing w:line="240" w:lineRule="auto"/>
              <w:ind w:right="186"/>
              <w:rPr>
                <w:sz w:val="18"/>
              </w:rPr>
            </w:pPr>
            <w:r>
              <w:rPr>
                <w:sz w:val="18"/>
              </w:rPr>
              <w:t>CC deleted this basic skills course GC course is still active.</w:t>
            </w:r>
          </w:p>
        </w:tc>
      </w:tr>
      <w:tr w:rsidR="00180457">
        <w:trPr>
          <w:trHeight w:val="827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ENGL 090R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Reading Skills Development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89" w:type="dxa"/>
          </w:tcPr>
          <w:p w:rsidR="00180457" w:rsidRDefault="009A3D45">
            <w:pPr>
              <w:pStyle w:val="TableParagraph"/>
              <w:spacing w:line="242" w:lineRule="auto"/>
              <w:ind w:right="141"/>
              <w:rPr>
                <w:sz w:val="18"/>
              </w:rPr>
            </w:pPr>
            <w:r>
              <w:rPr>
                <w:sz w:val="18"/>
              </w:rPr>
              <w:t>CC deleted this basic skills course. GC course is still active.</w:t>
            </w:r>
          </w:p>
        </w:tc>
      </w:tr>
      <w:tr w:rsidR="00180457">
        <w:trPr>
          <w:trHeight w:val="414"/>
        </w:trPr>
        <w:tc>
          <w:tcPr>
            <w:tcW w:w="1728" w:type="dxa"/>
          </w:tcPr>
          <w:p w:rsidR="00180457" w:rsidRDefault="009A3D4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ESL 050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spacing w:line="206" w:lineRule="exact"/>
              <w:ind w:right="243"/>
              <w:rPr>
                <w:sz w:val="18"/>
              </w:rPr>
            </w:pPr>
            <w:r>
              <w:rPr>
                <w:sz w:val="18"/>
              </w:rPr>
              <w:t>Basic Accelerated Reading and Writing for English as a Second Language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789" w:type="dxa"/>
          </w:tcPr>
          <w:p w:rsidR="00180457" w:rsidRDefault="009A3D45">
            <w:pPr>
              <w:pStyle w:val="TableParagraph"/>
              <w:spacing w:line="206" w:lineRule="exact"/>
              <w:ind w:right="97"/>
              <w:rPr>
                <w:sz w:val="18"/>
              </w:rPr>
            </w:pPr>
            <w:r>
              <w:rPr>
                <w:sz w:val="18"/>
              </w:rPr>
              <w:t>CC acceleration course; accelerates bottom two levels of ESL.</w:t>
            </w:r>
          </w:p>
        </w:tc>
      </w:tr>
      <w:tr w:rsidR="00180457">
        <w:trPr>
          <w:trHeight w:val="208"/>
        </w:trPr>
        <w:tc>
          <w:tcPr>
            <w:tcW w:w="1728" w:type="dxa"/>
          </w:tcPr>
          <w:p w:rsidR="00180457" w:rsidRDefault="009A3D45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ESL 050G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Basic Grammar for ESL Accelerated</w:t>
            </w:r>
            <w:r w:rsidR="00E4344A">
              <w:rPr>
                <w:sz w:val="18"/>
              </w:rPr>
              <w:t xml:space="preserve"> Reading and Writing 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89" w:type="dxa"/>
          </w:tcPr>
          <w:p w:rsidR="00180457" w:rsidRDefault="009A3D4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CC acceleration course.</w:t>
            </w:r>
          </w:p>
        </w:tc>
      </w:tr>
      <w:tr w:rsidR="00180457">
        <w:trPr>
          <w:trHeight w:val="412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1A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Accelerated Reading and Writing for</w:t>
            </w:r>
          </w:p>
          <w:p w:rsidR="00180457" w:rsidRDefault="00E4344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ES</w:t>
            </w:r>
            <w:r w:rsidR="009A3D45">
              <w:rPr>
                <w:sz w:val="18"/>
              </w:rPr>
              <w:t>L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789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CC acceleration course.</w:t>
            </w:r>
          </w:p>
        </w:tc>
      </w:tr>
      <w:tr w:rsidR="00E4344A">
        <w:trPr>
          <w:trHeight w:val="412"/>
        </w:trPr>
        <w:tc>
          <w:tcPr>
            <w:tcW w:w="1728" w:type="dxa"/>
          </w:tcPr>
          <w:p w:rsidR="00E4344A" w:rsidRDefault="00E4344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1AG</w:t>
            </w:r>
          </w:p>
        </w:tc>
        <w:tc>
          <w:tcPr>
            <w:tcW w:w="3240" w:type="dxa"/>
          </w:tcPr>
          <w:p w:rsidR="00E4344A" w:rsidRDefault="00E4344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Grammar for ESL Accelerated Reading and Writing</w:t>
            </w:r>
          </w:p>
        </w:tc>
        <w:tc>
          <w:tcPr>
            <w:tcW w:w="631" w:type="dxa"/>
          </w:tcPr>
          <w:p w:rsidR="00E4344A" w:rsidRDefault="00E4344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89" w:type="dxa"/>
          </w:tcPr>
          <w:p w:rsidR="00E4344A" w:rsidRDefault="00E4344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CC acceleration course.</w:t>
            </w:r>
          </w:p>
        </w:tc>
      </w:tr>
      <w:tr w:rsidR="00180457">
        <w:trPr>
          <w:trHeight w:val="414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1B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Advanced Accelerated Reading and</w:t>
            </w:r>
          </w:p>
          <w:p w:rsidR="00180457" w:rsidRDefault="00E4344A">
            <w:pPr>
              <w:pStyle w:val="TableParagraph"/>
              <w:spacing w:before="2" w:line="191" w:lineRule="exact"/>
              <w:rPr>
                <w:sz w:val="18"/>
              </w:rPr>
            </w:pPr>
            <w:r>
              <w:rPr>
                <w:sz w:val="18"/>
              </w:rPr>
              <w:t>Writing for ES</w:t>
            </w:r>
            <w:r w:rsidR="009A3D45">
              <w:rPr>
                <w:sz w:val="18"/>
              </w:rPr>
              <w:t>L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789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CC acceleration course.</w:t>
            </w:r>
          </w:p>
        </w:tc>
      </w:tr>
      <w:tr w:rsidR="00E4344A">
        <w:trPr>
          <w:trHeight w:val="414"/>
        </w:trPr>
        <w:tc>
          <w:tcPr>
            <w:tcW w:w="1728" w:type="dxa"/>
          </w:tcPr>
          <w:p w:rsidR="00E4344A" w:rsidRDefault="00E4344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1BG</w:t>
            </w:r>
          </w:p>
        </w:tc>
        <w:tc>
          <w:tcPr>
            <w:tcW w:w="3240" w:type="dxa"/>
          </w:tcPr>
          <w:p w:rsidR="00E4344A" w:rsidRDefault="00E4344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Grammar for Advanced ESL Reading and Writing</w:t>
            </w:r>
          </w:p>
        </w:tc>
        <w:tc>
          <w:tcPr>
            <w:tcW w:w="631" w:type="dxa"/>
          </w:tcPr>
          <w:p w:rsidR="00E4344A" w:rsidRDefault="00E4344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89" w:type="dxa"/>
          </w:tcPr>
          <w:p w:rsidR="00E4344A" w:rsidRDefault="00E4344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CC acceleration course. </w:t>
            </w:r>
          </w:p>
        </w:tc>
      </w:tr>
      <w:tr w:rsidR="00180457">
        <w:trPr>
          <w:trHeight w:val="206"/>
        </w:trPr>
        <w:tc>
          <w:tcPr>
            <w:tcW w:w="1728" w:type="dxa"/>
          </w:tcPr>
          <w:p w:rsidR="00180457" w:rsidRDefault="009A3D4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ESL 2A</w:t>
            </w:r>
          </w:p>
        </w:tc>
        <w:tc>
          <w:tcPr>
            <w:tcW w:w="3240" w:type="dxa"/>
          </w:tcPr>
          <w:p w:rsidR="00180457" w:rsidRDefault="00E4344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Accelerated Composition for ES</w:t>
            </w:r>
            <w:r w:rsidR="009A3D45">
              <w:rPr>
                <w:sz w:val="18"/>
              </w:rPr>
              <w:t>L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789" w:type="dxa"/>
          </w:tcPr>
          <w:p w:rsidR="00180457" w:rsidRDefault="009A3D4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CC acceleration course.</w:t>
            </w:r>
          </w:p>
        </w:tc>
      </w:tr>
      <w:tr w:rsidR="00E4344A">
        <w:trPr>
          <w:trHeight w:val="206"/>
        </w:trPr>
        <w:tc>
          <w:tcPr>
            <w:tcW w:w="1728" w:type="dxa"/>
          </w:tcPr>
          <w:p w:rsidR="00E4344A" w:rsidRDefault="00E4344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ESL 2AG</w:t>
            </w:r>
          </w:p>
        </w:tc>
        <w:tc>
          <w:tcPr>
            <w:tcW w:w="3240" w:type="dxa"/>
          </w:tcPr>
          <w:p w:rsidR="00E4344A" w:rsidRDefault="00E4344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Grammar for ESL Accelerated Composition</w:t>
            </w:r>
          </w:p>
        </w:tc>
        <w:tc>
          <w:tcPr>
            <w:tcW w:w="631" w:type="dxa"/>
          </w:tcPr>
          <w:p w:rsidR="00E4344A" w:rsidRDefault="00E4344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89" w:type="dxa"/>
          </w:tcPr>
          <w:p w:rsidR="00E4344A" w:rsidRDefault="00E4344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CC acceleration course. </w:t>
            </w:r>
          </w:p>
        </w:tc>
      </w:tr>
      <w:tr w:rsidR="00180457">
        <w:trPr>
          <w:trHeight w:val="414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2B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Advanced Accelerated Composition for</w:t>
            </w:r>
          </w:p>
          <w:p w:rsidR="00180457" w:rsidRDefault="00E4344A">
            <w:pPr>
              <w:pStyle w:val="TableParagraph"/>
              <w:spacing w:before="2" w:line="191" w:lineRule="exact"/>
              <w:rPr>
                <w:sz w:val="18"/>
              </w:rPr>
            </w:pPr>
            <w:r>
              <w:rPr>
                <w:sz w:val="18"/>
              </w:rPr>
              <w:t>ES</w:t>
            </w:r>
            <w:r w:rsidR="009A3D45">
              <w:rPr>
                <w:sz w:val="18"/>
              </w:rPr>
              <w:t>L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789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CC acceleration course.</w:t>
            </w:r>
          </w:p>
        </w:tc>
      </w:tr>
      <w:tr w:rsidR="00E4344A">
        <w:trPr>
          <w:trHeight w:val="414"/>
        </w:trPr>
        <w:tc>
          <w:tcPr>
            <w:tcW w:w="1728" w:type="dxa"/>
          </w:tcPr>
          <w:p w:rsidR="00E4344A" w:rsidRDefault="00E4344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2BG</w:t>
            </w:r>
          </w:p>
        </w:tc>
        <w:tc>
          <w:tcPr>
            <w:tcW w:w="3240" w:type="dxa"/>
          </w:tcPr>
          <w:p w:rsidR="00E4344A" w:rsidRDefault="00E4344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Grammar for ESL Advanced Accelerated Composition</w:t>
            </w:r>
          </w:p>
        </w:tc>
        <w:tc>
          <w:tcPr>
            <w:tcW w:w="631" w:type="dxa"/>
          </w:tcPr>
          <w:p w:rsidR="00E4344A" w:rsidRDefault="00E4344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89" w:type="dxa"/>
          </w:tcPr>
          <w:p w:rsidR="00E4344A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CC acceleration course.</w:t>
            </w:r>
          </w:p>
        </w:tc>
      </w:tr>
      <w:tr w:rsidR="00FE3712">
        <w:trPr>
          <w:trHeight w:val="414"/>
        </w:trPr>
        <w:tc>
          <w:tcPr>
            <w:tcW w:w="1728" w:type="dxa"/>
          </w:tcPr>
          <w:p w:rsidR="00FE3712" w:rsidRDefault="00FE371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88</w:t>
            </w:r>
          </w:p>
        </w:tc>
        <w:tc>
          <w:tcPr>
            <w:tcW w:w="3240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Literacy and Communication</w:t>
            </w:r>
          </w:p>
        </w:tc>
        <w:tc>
          <w:tcPr>
            <w:tcW w:w="631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789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GC acceleration course.</w:t>
            </w:r>
          </w:p>
        </w:tc>
      </w:tr>
      <w:tr w:rsidR="00FE3712">
        <w:trPr>
          <w:trHeight w:val="414"/>
        </w:trPr>
        <w:tc>
          <w:tcPr>
            <w:tcW w:w="1728" w:type="dxa"/>
          </w:tcPr>
          <w:p w:rsidR="00FE3712" w:rsidRDefault="00FE371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88L</w:t>
            </w:r>
          </w:p>
        </w:tc>
        <w:tc>
          <w:tcPr>
            <w:tcW w:w="3240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Understanding and Speaking American English in College and Everyday Life</w:t>
            </w:r>
          </w:p>
        </w:tc>
        <w:tc>
          <w:tcPr>
            <w:tcW w:w="631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89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GC acceleration course.</w:t>
            </w:r>
          </w:p>
        </w:tc>
      </w:tr>
      <w:tr w:rsidR="00FE3712">
        <w:trPr>
          <w:trHeight w:val="414"/>
        </w:trPr>
        <w:tc>
          <w:tcPr>
            <w:tcW w:w="1728" w:type="dxa"/>
          </w:tcPr>
          <w:p w:rsidR="00FE3712" w:rsidRDefault="00FE371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ESL 88R </w:t>
            </w:r>
          </w:p>
        </w:tc>
        <w:tc>
          <w:tcPr>
            <w:tcW w:w="3240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Reading and Vocabulary for College and Everyday Life</w:t>
            </w:r>
          </w:p>
        </w:tc>
        <w:tc>
          <w:tcPr>
            <w:tcW w:w="631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89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GC acceleration course.</w:t>
            </w:r>
          </w:p>
          <w:p w:rsidR="00FE3712" w:rsidRDefault="00FE3712">
            <w:pPr>
              <w:pStyle w:val="TableParagraph"/>
              <w:rPr>
                <w:sz w:val="18"/>
              </w:rPr>
            </w:pPr>
          </w:p>
        </w:tc>
      </w:tr>
      <w:tr w:rsidR="00FE3712">
        <w:trPr>
          <w:trHeight w:val="414"/>
        </w:trPr>
        <w:tc>
          <w:tcPr>
            <w:tcW w:w="1728" w:type="dxa"/>
          </w:tcPr>
          <w:p w:rsidR="00FE3712" w:rsidRDefault="00FE371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98</w:t>
            </w:r>
          </w:p>
        </w:tc>
        <w:tc>
          <w:tcPr>
            <w:tcW w:w="3240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Introduction to Academic English</w:t>
            </w:r>
          </w:p>
        </w:tc>
        <w:tc>
          <w:tcPr>
            <w:tcW w:w="631" w:type="dxa"/>
          </w:tcPr>
          <w:p w:rsidR="00FE3712" w:rsidRDefault="00FE3712" w:rsidP="00FE371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6</w:t>
            </w:r>
          </w:p>
        </w:tc>
        <w:tc>
          <w:tcPr>
            <w:tcW w:w="2789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GC acceleration course.</w:t>
            </w:r>
          </w:p>
        </w:tc>
      </w:tr>
      <w:tr w:rsidR="00FE3712">
        <w:trPr>
          <w:trHeight w:val="414"/>
        </w:trPr>
        <w:tc>
          <w:tcPr>
            <w:tcW w:w="1728" w:type="dxa"/>
          </w:tcPr>
          <w:p w:rsidR="00FE3712" w:rsidRDefault="00FE371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98G</w:t>
            </w:r>
          </w:p>
        </w:tc>
        <w:tc>
          <w:tcPr>
            <w:tcW w:w="3240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Essential Grammar for Written and Spoken Communication </w:t>
            </w:r>
          </w:p>
        </w:tc>
        <w:tc>
          <w:tcPr>
            <w:tcW w:w="631" w:type="dxa"/>
          </w:tcPr>
          <w:p w:rsidR="00FE3712" w:rsidRDefault="00FE3712" w:rsidP="00FE371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3</w:t>
            </w:r>
          </w:p>
        </w:tc>
        <w:tc>
          <w:tcPr>
            <w:tcW w:w="2789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GC acceleration course.</w:t>
            </w:r>
          </w:p>
        </w:tc>
      </w:tr>
      <w:tr w:rsidR="00FE3712">
        <w:trPr>
          <w:trHeight w:val="414"/>
        </w:trPr>
        <w:tc>
          <w:tcPr>
            <w:tcW w:w="1728" w:type="dxa"/>
          </w:tcPr>
          <w:p w:rsidR="00FE3712" w:rsidRDefault="00FE371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98P</w:t>
            </w:r>
          </w:p>
        </w:tc>
        <w:tc>
          <w:tcPr>
            <w:tcW w:w="3240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Sounds and Rhythms of American English</w:t>
            </w:r>
          </w:p>
        </w:tc>
        <w:tc>
          <w:tcPr>
            <w:tcW w:w="631" w:type="dxa"/>
          </w:tcPr>
          <w:p w:rsidR="00FE3712" w:rsidRDefault="00FE3712" w:rsidP="00FE371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3</w:t>
            </w:r>
          </w:p>
        </w:tc>
        <w:tc>
          <w:tcPr>
            <w:tcW w:w="2789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GC acceleration course.</w:t>
            </w:r>
          </w:p>
        </w:tc>
      </w:tr>
      <w:tr w:rsidR="00FE3712">
        <w:trPr>
          <w:trHeight w:val="414"/>
        </w:trPr>
        <w:tc>
          <w:tcPr>
            <w:tcW w:w="1728" w:type="dxa"/>
          </w:tcPr>
          <w:p w:rsidR="00FE3712" w:rsidRDefault="00FE371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105</w:t>
            </w:r>
          </w:p>
        </w:tc>
        <w:tc>
          <w:tcPr>
            <w:tcW w:w="3240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Rhetoric for Academic Success</w:t>
            </w:r>
          </w:p>
        </w:tc>
        <w:tc>
          <w:tcPr>
            <w:tcW w:w="631" w:type="dxa"/>
          </w:tcPr>
          <w:p w:rsidR="00FE3712" w:rsidRDefault="00FE3712" w:rsidP="00FE371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6</w:t>
            </w:r>
          </w:p>
        </w:tc>
        <w:tc>
          <w:tcPr>
            <w:tcW w:w="2789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GC acceleration course.</w:t>
            </w:r>
          </w:p>
        </w:tc>
      </w:tr>
      <w:tr w:rsidR="00FE3712">
        <w:trPr>
          <w:trHeight w:val="414"/>
        </w:trPr>
        <w:tc>
          <w:tcPr>
            <w:tcW w:w="1728" w:type="dxa"/>
          </w:tcPr>
          <w:p w:rsidR="00FE3712" w:rsidRPr="00622B2C" w:rsidRDefault="00FE3712">
            <w:pPr>
              <w:pStyle w:val="TableParagraph"/>
              <w:ind w:left="107"/>
              <w:rPr>
                <w:sz w:val="18"/>
                <w:highlight w:val="yellow"/>
              </w:rPr>
            </w:pPr>
            <w:r w:rsidRPr="002466AE">
              <w:rPr>
                <w:sz w:val="18"/>
              </w:rPr>
              <w:t>ESL 115</w:t>
            </w:r>
          </w:p>
        </w:tc>
        <w:tc>
          <w:tcPr>
            <w:tcW w:w="3240" w:type="dxa"/>
          </w:tcPr>
          <w:p w:rsidR="002466AE" w:rsidRDefault="002466AE">
            <w:pPr>
              <w:pStyle w:val="TableParagraph"/>
              <w:rPr>
                <w:sz w:val="18"/>
              </w:rPr>
            </w:pPr>
            <w:r w:rsidRPr="002466AE">
              <w:rPr>
                <w:sz w:val="18"/>
              </w:rPr>
              <w:t xml:space="preserve">Academic Discourse through U.S. </w:t>
            </w:r>
          </w:p>
          <w:p w:rsidR="00FE3712" w:rsidRPr="002466AE" w:rsidRDefault="002466AE">
            <w:pPr>
              <w:pStyle w:val="TableParagraph"/>
              <w:rPr>
                <w:sz w:val="18"/>
              </w:rPr>
            </w:pPr>
            <w:r w:rsidRPr="002466AE">
              <w:rPr>
                <w:sz w:val="18"/>
              </w:rPr>
              <w:t xml:space="preserve">Cultures  </w:t>
            </w:r>
          </w:p>
        </w:tc>
        <w:tc>
          <w:tcPr>
            <w:tcW w:w="631" w:type="dxa"/>
          </w:tcPr>
          <w:p w:rsidR="00FE3712" w:rsidRPr="002466AE" w:rsidRDefault="00FE3712" w:rsidP="00FE3712">
            <w:pPr>
              <w:pStyle w:val="TableParagraph"/>
              <w:ind w:left="0"/>
              <w:rPr>
                <w:sz w:val="18"/>
              </w:rPr>
            </w:pPr>
            <w:r w:rsidRPr="002466AE">
              <w:rPr>
                <w:sz w:val="18"/>
              </w:rPr>
              <w:t xml:space="preserve"> </w:t>
            </w:r>
            <w:r w:rsidR="002466AE">
              <w:rPr>
                <w:sz w:val="18"/>
              </w:rPr>
              <w:t>6</w:t>
            </w:r>
          </w:p>
        </w:tc>
        <w:tc>
          <w:tcPr>
            <w:tcW w:w="2789" w:type="dxa"/>
          </w:tcPr>
          <w:p w:rsidR="00FE3712" w:rsidRPr="002466AE" w:rsidRDefault="002466A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GC acceleration course. </w:t>
            </w:r>
          </w:p>
        </w:tc>
      </w:tr>
      <w:tr w:rsidR="00FE3712">
        <w:trPr>
          <w:trHeight w:val="414"/>
        </w:trPr>
        <w:tc>
          <w:tcPr>
            <w:tcW w:w="1728" w:type="dxa"/>
          </w:tcPr>
          <w:p w:rsidR="00FE3712" w:rsidRDefault="00FE371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ESL 122</w:t>
            </w:r>
          </w:p>
        </w:tc>
        <w:tc>
          <w:tcPr>
            <w:tcW w:w="3240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College Rhetoric</w:t>
            </w:r>
          </w:p>
        </w:tc>
        <w:tc>
          <w:tcPr>
            <w:tcW w:w="631" w:type="dxa"/>
          </w:tcPr>
          <w:p w:rsidR="00FE3712" w:rsidRDefault="00FE3712" w:rsidP="00FE371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6</w:t>
            </w:r>
          </w:p>
        </w:tc>
        <w:tc>
          <w:tcPr>
            <w:tcW w:w="2789" w:type="dxa"/>
          </w:tcPr>
          <w:p w:rsidR="00FE3712" w:rsidRDefault="00FE37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GC acceleration course.</w:t>
            </w:r>
          </w:p>
        </w:tc>
      </w:tr>
      <w:tr w:rsidR="00180457">
        <w:trPr>
          <w:trHeight w:val="412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MATH 010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Just in Time support for Intermediate</w:t>
            </w:r>
          </w:p>
          <w:p w:rsidR="00180457" w:rsidRDefault="009A3D45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Algebra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89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CC “Just in Time” support course</w:t>
            </w:r>
          </w:p>
          <w:p w:rsidR="00180457" w:rsidRDefault="009A3D45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for</w:t>
            </w:r>
            <w:proofErr w:type="gramEnd"/>
            <w:r>
              <w:rPr>
                <w:sz w:val="18"/>
              </w:rPr>
              <w:t xml:space="preserve"> Math 110.</w:t>
            </w:r>
          </w:p>
        </w:tc>
      </w:tr>
      <w:tr w:rsidR="00180457">
        <w:trPr>
          <w:trHeight w:val="414"/>
        </w:trPr>
        <w:tc>
          <w:tcPr>
            <w:tcW w:w="1728" w:type="dxa"/>
          </w:tcPr>
          <w:p w:rsidR="00180457" w:rsidRDefault="009A3D4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MATH 108</w:t>
            </w:r>
          </w:p>
        </w:tc>
        <w:tc>
          <w:tcPr>
            <w:tcW w:w="3240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Beginning &amp; Intermediate Algebra for</w:t>
            </w:r>
          </w:p>
          <w:p w:rsidR="00180457" w:rsidRDefault="009A3D45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Business, Math, Science and Engineering</w:t>
            </w:r>
          </w:p>
        </w:tc>
        <w:tc>
          <w:tcPr>
            <w:tcW w:w="631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789" w:type="dxa"/>
          </w:tcPr>
          <w:p w:rsidR="00180457" w:rsidRDefault="009A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GC acceleration course.</w:t>
            </w:r>
          </w:p>
        </w:tc>
      </w:tr>
    </w:tbl>
    <w:p w:rsidR="00180457" w:rsidRDefault="009A3D45">
      <w:pPr>
        <w:ind w:left="260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 xml:space="preserve">Updated: </w:t>
      </w:r>
      <w:r w:rsidR="00333257">
        <w:rPr>
          <w:rFonts w:ascii="Calibri"/>
          <w:b/>
          <w:sz w:val="16"/>
        </w:rPr>
        <w:t>February 27</w:t>
      </w:r>
      <w:bookmarkStart w:id="0" w:name="_GoBack"/>
      <w:bookmarkEnd w:id="0"/>
      <w:r w:rsidR="00E4344A">
        <w:rPr>
          <w:rFonts w:ascii="Calibri"/>
          <w:b/>
          <w:sz w:val="16"/>
        </w:rPr>
        <w:t>, 2020</w:t>
      </w:r>
    </w:p>
    <w:sectPr w:rsidR="00180457">
      <w:pgSz w:w="15840" w:h="12240" w:orient="landscape"/>
      <w:pgMar w:top="980" w:right="40" w:bottom="940" w:left="46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BE1" w:rsidRDefault="002B2BE1">
      <w:r>
        <w:separator/>
      </w:r>
    </w:p>
  </w:endnote>
  <w:endnote w:type="continuationSeparator" w:id="0">
    <w:p w:rsidR="002B2BE1" w:rsidRDefault="002B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457" w:rsidRDefault="00180457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BE1" w:rsidRDefault="002B2BE1">
      <w:r>
        <w:separator/>
      </w:r>
    </w:p>
  </w:footnote>
  <w:footnote w:type="continuationSeparator" w:id="0">
    <w:p w:rsidR="002B2BE1" w:rsidRDefault="002B2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57"/>
    <w:rsid w:val="00016E98"/>
    <w:rsid w:val="00180457"/>
    <w:rsid w:val="002466AE"/>
    <w:rsid w:val="002B2BE1"/>
    <w:rsid w:val="00333257"/>
    <w:rsid w:val="00414E86"/>
    <w:rsid w:val="005B42D8"/>
    <w:rsid w:val="00622B2C"/>
    <w:rsid w:val="00857597"/>
    <w:rsid w:val="0097435F"/>
    <w:rsid w:val="009A3D45"/>
    <w:rsid w:val="00BA7653"/>
    <w:rsid w:val="00D14127"/>
    <w:rsid w:val="00D71305"/>
    <w:rsid w:val="00E4344A"/>
    <w:rsid w:val="00F72DF3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5EA65C0-EEDE-4F7B-828B-E9B8CC02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2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FE3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71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E3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1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4689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Janice.Johnson</dc:creator>
  <cp:lastModifiedBy>Ticey Hosley</cp:lastModifiedBy>
  <cp:revision>2</cp:revision>
  <dcterms:created xsi:type="dcterms:W3CDTF">2020-03-06T00:35:00Z</dcterms:created>
  <dcterms:modified xsi:type="dcterms:W3CDTF">2020-03-06T00:35:00Z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2020-02-19T00:00:00Z</vt:filetime>
  </property>
</Properties>
</file>