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6118" w14:textId="6342A817" w:rsidR="00991125" w:rsidRDefault="00394417">
      <w:pPr>
        <w:spacing w:before="63"/>
        <w:ind w:left="47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2"/>
          <w:sz w:val="19"/>
        </w:rPr>
        <w:t>Grossmont-Cuyamaca</w:t>
      </w:r>
      <w:r>
        <w:rPr>
          <w:rFonts w:ascii="Arial"/>
          <w:b/>
          <w:spacing w:val="21"/>
          <w:sz w:val="19"/>
        </w:rPr>
        <w:t xml:space="preserve"> </w:t>
      </w:r>
      <w:r>
        <w:rPr>
          <w:rFonts w:ascii="Arial"/>
          <w:b/>
          <w:spacing w:val="2"/>
          <w:sz w:val="19"/>
        </w:rPr>
        <w:t>Community</w:t>
      </w:r>
      <w:r>
        <w:rPr>
          <w:rFonts w:ascii="Arial"/>
          <w:b/>
          <w:spacing w:val="21"/>
          <w:sz w:val="19"/>
        </w:rPr>
        <w:t xml:space="preserve"> </w:t>
      </w:r>
      <w:r>
        <w:rPr>
          <w:rFonts w:ascii="Arial"/>
          <w:b/>
          <w:spacing w:val="1"/>
          <w:sz w:val="19"/>
        </w:rPr>
        <w:t>College</w:t>
      </w:r>
      <w:r>
        <w:rPr>
          <w:rFonts w:ascii="Arial"/>
          <w:b/>
          <w:spacing w:val="22"/>
          <w:sz w:val="19"/>
        </w:rPr>
        <w:t xml:space="preserve"> </w:t>
      </w:r>
      <w:r>
        <w:rPr>
          <w:rFonts w:ascii="Arial"/>
          <w:b/>
          <w:spacing w:val="1"/>
          <w:sz w:val="19"/>
        </w:rPr>
        <w:t>District</w:t>
      </w:r>
    </w:p>
    <w:p w14:paraId="285AD0E7" w14:textId="77777777" w:rsidR="00991125" w:rsidRDefault="00991125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3F0CF912" w14:textId="77777777" w:rsidR="00991125" w:rsidRDefault="00394417">
      <w:pPr>
        <w:pStyle w:val="Heading1"/>
        <w:ind w:left="2821"/>
        <w:rPr>
          <w:b w:val="0"/>
          <w:bCs w:val="0"/>
          <w:u w:val="none"/>
        </w:rPr>
      </w:pPr>
      <w:r>
        <w:rPr>
          <w:spacing w:val="-1"/>
          <w:u w:val="none"/>
        </w:rPr>
        <w:t>SABBATICAL</w:t>
      </w:r>
      <w:r>
        <w:rPr>
          <w:spacing w:val="47"/>
          <w:u w:val="none"/>
        </w:rPr>
        <w:t xml:space="preserve"> </w:t>
      </w:r>
      <w:r>
        <w:rPr>
          <w:u w:val="none"/>
        </w:rPr>
        <w:t>LEAVE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APPLICATION</w:t>
      </w:r>
      <w:r>
        <w:rPr>
          <w:spacing w:val="48"/>
          <w:u w:val="none"/>
        </w:rPr>
        <w:t xml:space="preserve"> </w:t>
      </w:r>
      <w:r>
        <w:rPr>
          <w:u w:val="none"/>
        </w:rPr>
        <w:t>PROCEDURE</w:t>
      </w:r>
    </w:p>
    <w:p w14:paraId="6FBC087E" w14:textId="77777777" w:rsidR="00991125" w:rsidRDefault="00991125">
      <w:pPr>
        <w:spacing w:before="10"/>
        <w:rPr>
          <w:rFonts w:ascii="Arial" w:eastAsia="Arial" w:hAnsi="Arial" w:cs="Arial"/>
          <w:b/>
          <w:bCs/>
        </w:rPr>
      </w:pPr>
    </w:p>
    <w:p w14:paraId="1B9ECBA0" w14:textId="3C64E8D5" w:rsidR="00991125" w:rsidRDefault="00394417">
      <w:pPr>
        <w:spacing w:line="250" w:lineRule="auto"/>
        <w:ind w:left="476" w:right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  <w:u w:val="thick" w:color="000000"/>
        </w:rPr>
        <w:t>Overview</w:t>
      </w:r>
      <w:r>
        <w:rPr>
          <w:rFonts w:ascii="Arial"/>
          <w:b/>
          <w:sz w:val="21"/>
        </w:rPr>
        <w:t xml:space="preserve">: </w:t>
      </w:r>
      <w:r>
        <w:rPr>
          <w:rFonts w:ascii="Arial"/>
          <w:b/>
          <w:spacing w:val="3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sabbatical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program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procedure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joint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effort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between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American</w:t>
      </w:r>
      <w:r>
        <w:rPr>
          <w:rFonts w:ascii="Arial"/>
          <w:spacing w:val="46"/>
          <w:sz w:val="21"/>
        </w:rPr>
        <w:t xml:space="preserve"> </w:t>
      </w:r>
      <w:r>
        <w:rPr>
          <w:rFonts w:ascii="Arial"/>
          <w:spacing w:val="-1"/>
          <w:sz w:val="21"/>
        </w:rPr>
        <w:t>Federation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Teachers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Academic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Senates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Cuyamaca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Grossmont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Colleges.</w:t>
      </w:r>
    </w:p>
    <w:p w14:paraId="35F68AB9" w14:textId="4DC06BC2" w:rsidR="00991125" w:rsidRDefault="00394417">
      <w:pPr>
        <w:spacing w:line="250" w:lineRule="auto"/>
        <w:ind w:left="476" w:right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Applications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submitted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each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fall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respective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senates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each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college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forwarded</w:t>
      </w:r>
      <w:r>
        <w:rPr>
          <w:rFonts w:ascii="Arial"/>
          <w:spacing w:val="53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appropriate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Department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Chair,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Dean/Director,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Vice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pacing w:val="-1"/>
          <w:sz w:val="21"/>
        </w:rPr>
        <w:t>President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information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comment.</w:t>
      </w:r>
    </w:p>
    <w:p w14:paraId="4E34ADA1" w14:textId="13E4C3F2" w:rsidR="00991125" w:rsidRDefault="00394417">
      <w:pPr>
        <w:spacing w:before="2" w:line="251" w:lineRule="auto"/>
        <w:ind w:left="476" w:right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Applications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then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forwarded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anonymously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Sabbatical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Committee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evaluation,</w:t>
      </w:r>
      <w:r>
        <w:rPr>
          <w:rFonts w:ascii="Arial"/>
          <w:spacing w:val="49"/>
          <w:sz w:val="21"/>
        </w:rPr>
        <w:t xml:space="preserve"> </w:t>
      </w:r>
      <w:r>
        <w:rPr>
          <w:rFonts w:ascii="Arial"/>
          <w:sz w:val="21"/>
        </w:rPr>
        <w:t>scoring,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 xml:space="preserve">ranking. </w:t>
      </w:r>
      <w:r>
        <w:rPr>
          <w:rFonts w:ascii="Arial"/>
          <w:spacing w:val="32"/>
          <w:sz w:val="21"/>
        </w:rPr>
        <w:t xml:space="preserve"> </w:t>
      </w:r>
      <w:r>
        <w:rPr>
          <w:rFonts w:ascii="Arial"/>
          <w:spacing w:val="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prioritized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list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will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presented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Academic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pacing w:val="-1"/>
          <w:sz w:val="21"/>
        </w:rPr>
        <w:t>Senates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information.</w:t>
      </w:r>
      <w:r>
        <w:rPr>
          <w:rFonts w:ascii="Arial"/>
          <w:spacing w:val="5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approved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abstracts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will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forwarded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Chancellor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Grossmont-Cuyamaca</w:t>
      </w:r>
      <w:r>
        <w:rPr>
          <w:rFonts w:ascii="Arial"/>
          <w:spacing w:val="41"/>
          <w:sz w:val="21"/>
        </w:rPr>
        <w:t xml:space="preserve"> </w:t>
      </w:r>
      <w:r>
        <w:rPr>
          <w:rFonts w:ascii="Arial"/>
          <w:sz w:val="21"/>
        </w:rPr>
        <w:t>Community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College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District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(GCCCD)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submittal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Governing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 xml:space="preserve">Board. 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Notification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3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applicant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approved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leave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will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take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place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after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February</w:t>
      </w:r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sz w:val="21"/>
        </w:rPr>
        <w:t>Governing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Board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Meeting.</w:t>
      </w:r>
    </w:p>
    <w:p w14:paraId="55F5CBD5" w14:textId="77777777" w:rsidR="00991125" w:rsidRDefault="00991125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51999C1F" w14:textId="77777777" w:rsidR="00991125" w:rsidRDefault="00394417">
      <w:pPr>
        <w:tabs>
          <w:tab w:val="left" w:pos="1501"/>
        </w:tabs>
        <w:spacing w:line="251" w:lineRule="auto"/>
        <w:ind w:left="476" w:right="168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  <w:u w:val="thick" w:color="000000"/>
        </w:rPr>
        <w:t>Purpose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pacing w:val="-1"/>
          <w:sz w:val="21"/>
        </w:rPr>
        <w:t>sabbatical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leave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important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opportunity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continued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professional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growth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new,</w:t>
      </w:r>
      <w:r>
        <w:rPr>
          <w:rFonts w:ascii="Arial"/>
          <w:spacing w:val="57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renewed,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intellectual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achievement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through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advanced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study,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research,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writing,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other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special</w:t>
      </w:r>
      <w:r>
        <w:rPr>
          <w:rFonts w:ascii="Arial"/>
          <w:spacing w:val="78"/>
          <w:sz w:val="21"/>
        </w:rPr>
        <w:t xml:space="preserve"> </w:t>
      </w:r>
      <w:r>
        <w:rPr>
          <w:rFonts w:ascii="Arial"/>
          <w:spacing w:val="-1"/>
          <w:sz w:val="21"/>
        </w:rPr>
        <w:t>projects.</w:t>
      </w:r>
      <w:r>
        <w:rPr>
          <w:rFonts w:ascii="Arial"/>
          <w:spacing w:val="-1"/>
          <w:sz w:val="21"/>
        </w:rPr>
        <w:tab/>
      </w:r>
      <w:r>
        <w:rPr>
          <w:rFonts w:ascii="Arial"/>
          <w:sz w:val="21"/>
        </w:rPr>
        <w:t>Sabbatical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leaves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intended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substantial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projects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beyond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scope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normal</w:t>
      </w:r>
      <w:r>
        <w:rPr>
          <w:rFonts w:ascii="Arial"/>
          <w:spacing w:val="57"/>
          <w:sz w:val="21"/>
        </w:rPr>
        <w:t xml:space="preserve"> </w:t>
      </w:r>
      <w:r>
        <w:rPr>
          <w:rFonts w:ascii="Arial"/>
          <w:sz w:val="21"/>
        </w:rPr>
        <w:t>professional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development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activities.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They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important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means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enhancing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pacing w:val="-1"/>
          <w:sz w:val="21"/>
        </w:rPr>
        <w:t>teaching</w:t>
      </w:r>
    </w:p>
    <w:p w14:paraId="0D0720C4" w14:textId="298B2478" w:rsidR="00991125" w:rsidRDefault="00394417">
      <w:pPr>
        <w:spacing w:line="251" w:lineRule="auto"/>
        <w:ind w:left="476" w:right="168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effectiveness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strengthening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an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institution's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academic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program.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-1"/>
          <w:sz w:val="21"/>
        </w:rPr>
        <w:t>Sabbatical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pacing w:val="-1"/>
          <w:sz w:val="21"/>
        </w:rPr>
        <w:t>projects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pacing w:val="-1"/>
          <w:sz w:val="21"/>
        </w:rPr>
        <w:t>are</w:t>
      </w:r>
      <w:r>
        <w:rPr>
          <w:rFonts w:ascii="Arial"/>
          <w:spacing w:val="2"/>
          <w:sz w:val="21"/>
        </w:rPr>
        <w:t xml:space="preserve"> </w:t>
      </w:r>
      <w:r>
        <w:rPr>
          <w:rFonts w:ascii="Arial"/>
          <w:sz w:val="21"/>
        </w:rPr>
        <w:t>valued</w:t>
      </w:r>
      <w:r>
        <w:rPr>
          <w:rFonts w:ascii="Arial"/>
          <w:spacing w:val="115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distinct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contributions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cultural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intellectual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lives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faculty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members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as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1"/>
          <w:sz w:val="21"/>
        </w:rPr>
        <w:t>support</w:t>
      </w:r>
      <w:r>
        <w:rPr>
          <w:rFonts w:ascii="Arial"/>
          <w:sz w:val="21"/>
        </w:rPr>
        <w:t xml:space="preserve"> of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93"/>
          <w:sz w:val="21"/>
        </w:rPr>
        <w:t xml:space="preserve"> </w:t>
      </w:r>
      <w:r>
        <w:rPr>
          <w:rFonts w:ascii="Arial"/>
          <w:sz w:val="21"/>
        </w:rPr>
        <w:t>mission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vision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pacing w:val="-1"/>
          <w:sz w:val="21"/>
        </w:rPr>
        <w:t>departments,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colleges,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district.</w:t>
      </w:r>
    </w:p>
    <w:p w14:paraId="6580A7F6" w14:textId="05B53FB2" w:rsidR="00991125" w:rsidRDefault="00991125">
      <w:pPr>
        <w:spacing w:before="3"/>
        <w:rPr>
          <w:rFonts w:ascii="Arial" w:eastAsia="Arial" w:hAnsi="Arial" w:cs="Arial"/>
        </w:rPr>
      </w:pPr>
    </w:p>
    <w:p w14:paraId="13B88161" w14:textId="77777777" w:rsidR="00991125" w:rsidRDefault="00394417">
      <w:pPr>
        <w:ind w:left="47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2"/>
          <w:sz w:val="21"/>
          <w:u w:val="thick" w:color="000000"/>
        </w:rPr>
        <w:t>Eligibility</w:t>
      </w:r>
      <w:r>
        <w:rPr>
          <w:rFonts w:ascii="Arial"/>
          <w:b/>
          <w:spacing w:val="-2"/>
          <w:sz w:val="21"/>
        </w:rPr>
        <w:t>:</w:t>
      </w:r>
    </w:p>
    <w:p w14:paraId="62D45659" w14:textId="77777777" w:rsidR="00F511D0" w:rsidRDefault="00F511D0" w:rsidP="00F511D0">
      <w:pPr>
        <w:numPr>
          <w:ilvl w:val="0"/>
          <w:numId w:val="3"/>
        </w:numPr>
        <w:tabs>
          <w:tab w:val="left" w:pos="1017"/>
        </w:tabs>
        <w:spacing w:before="20" w:line="252" w:lineRule="auto"/>
        <w:ind w:right="9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Applicants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(full-time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unit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members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non-restricted</w:t>
      </w:r>
      <w:r>
        <w:rPr>
          <w:rFonts w:ascii="Arial" w:eastAsia="Arial" w:hAnsi="Arial" w:cs="Arial"/>
          <w:spacing w:val="-1"/>
          <w:sz w:val="21"/>
          <w:szCs w:val="21"/>
        </w:rPr>
        <w:t>)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must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have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six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years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service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the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district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since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previous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sabbatical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leave.</w:t>
      </w:r>
    </w:p>
    <w:p w14:paraId="070186E7" w14:textId="77777777" w:rsidR="00F511D0" w:rsidRDefault="00F511D0" w:rsidP="00F511D0">
      <w:pPr>
        <w:numPr>
          <w:ilvl w:val="0"/>
          <w:numId w:val="3"/>
        </w:numPr>
        <w:tabs>
          <w:tab w:val="left" w:pos="1017"/>
        </w:tabs>
        <w:spacing w:before="15" w:line="249" w:lineRule="auto"/>
        <w:ind w:right="90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Applicants</w:t>
      </w:r>
      <w:r>
        <w:rPr>
          <w:rFonts w:ascii="Arial"/>
          <w:spacing w:val="13"/>
          <w:sz w:val="21"/>
        </w:rPr>
        <w:t xml:space="preserve"> </w:t>
      </w:r>
      <w:r>
        <w:rPr>
          <w:rFonts w:ascii="Arial"/>
          <w:spacing w:val="1"/>
          <w:sz w:val="21"/>
        </w:rPr>
        <w:t>must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pacing w:val="-1"/>
          <w:sz w:val="21"/>
        </w:rPr>
        <w:t>agree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to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serve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least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twice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time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sabbatical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pacing w:val="-1"/>
          <w:sz w:val="21"/>
        </w:rPr>
        <w:t>leave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after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43"/>
          <w:sz w:val="21"/>
        </w:rPr>
        <w:t xml:space="preserve"> </w:t>
      </w:r>
      <w:r>
        <w:rPr>
          <w:rFonts w:ascii="Arial"/>
          <w:sz w:val="21"/>
        </w:rPr>
        <w:t>completion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1"/>
          <w:sz w:val="21"/>
        </w:rPr>
        <w:t>leave.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Soft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money</w:t>
      </w:r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funded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positions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indeterminate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nature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are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not</w:t>
      </w:r>
      <w:r>
        <w:rPr>
          <w:rFonts w:ascii="Arial"/>
          <w:b/>
          <w:spacing w:val="71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eligible</w:t>
      </w:r>
      <w:r>
        <w:rPr>
          <w:rFonts w:ascii="Arial"/>
          <w:b/>
          <w:spacing w:val="3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for</w:t>
      </w:r>
      <w:r>
        <w:rPr>
          <w:rFonts w:ascii="Arial"/>
          <w:b/>
          <w:spacing w:val="34"/>
          <w:sz w:val="21"/>
        </w:rPr>
        <w:t xml:space="preserve"> </w:t>
      </w:r>
      <w:r>
        <w:rPr>
          <w:rFonts w:ascii="Arial"/>
          <w:b/>
          <w:sz w:val="21"/>
        </w:rPr>
        <w:t>sabbaticals.</w:t>
      </w:r>
    </w:p>
    <w:p w14:paraId="60A0F4FA" w14:textId="77777777" w:rsidR="00F511D0" w:rsidRDefault="00F511D0" w:rsidP="00F511D0">
      <w:pPr>
        <w:numPr>
          <w:ilvl w:val="0"/>
          <w:numId w:val="3"/>
        </w:numPr>
        <w:tabs>
          <w:tab w:val="left" w:pos="1017"/>
        </w:tabs>
        <w:spacing w:before="18" w:line="252" w:lineRule="auto"/>
        <w:ind w:right="90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applicant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shall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furnish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bond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in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accord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with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the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provisions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pacing w:val="-1"/>
          <w:sz w:val="21"/>
        </w:rPr>
        <w:t>Education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Code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1"/>
          <w:sz w:val="21"/>
        </w:rPr>
        <w:t>Section</w:t>
      </w:r>
      <w:r>
        <w:rPr>
          <w:rFonts w:ascii="Arial"/>
          <w:spacing w:val="73"/>
          <w:sz w:val="21"/>
        </w:rPr>
        <w:t xml:space="preserve"> </w:t>
      </w:r>
      <w:r>
        <w:rPr>
          <w:rFonts w:ascii="Arial"/>
          <w:sz w:val="21"/>
        </w:rPr>
        <w:t>87770.</w:t>
      </w:r>
    </w:p>
    <w:p w14:paraId="07DDC879" w14:textId="77777777" w:rsidR="00991125" w:rsidRDefault="00991125">
      <w:pPr>
        <w:spacing w:before="8"/>
        <w:rPr>
          <w:rFonts w:ascii="Arial" w:eastAsia="Arial" w:hAnsi="Arial" w:cs="Arial"/>
          <w:sz w:val="21"/>
          <w:szCs w:val="21"/>
        </w:rPr>
      </w:pPr>
    </w:p>
    <w:p w14:paraId="62608526" w14:textId="77777777" w:rsidR="00991125" w:rsidRDefault="00394417">
      <w:pPr>
        <w:spacing w:line="250" w:lineRule="auto"/>
        <w:ind w:left="476" w:right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  <w:u w:val="thick" w:color="000000"/>
        </w:rPr>
        <w:t>Length</w:t>
      </w:r>
      <w:r>
        <w:rPr>
          <w:rFonts w:ascii="Arial"/>
          <w:b/>
          <w:spacing w:val="16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of</w:t>
      </w:r>
      <w:r>
        <w:rPr>
          <w:rFonts w:ascii="Arial"/>
          <w:b/>
          <w:spacing w:val="9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Leave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pacing w:val="17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pacing w:val="-1"/>
          <w:sz w:val="21"/>
        </w:rPr>
        <w:t>sabbatical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pacing w:val="1"/>
          <w:sz w:val="21"/>
        </w:rPr>
        <w:t>may</w:t>
      </w:r>
      <w:r>
        <w:rPr>
          <w:rFonts w:ascii="Arial"/>
          <w:spacing w:val="13"/>
          <w:sz w:val="21"/>
        </w:rPr>
        <w:t xml:space="preserve"> </w:t>
      </w:r>
      <w:r>
        <w:rPr>
          <w:rFonts w:ascii="Arial"/>
          <w:sz w:val="21"/>
        </w:rPr>
        <w:t>be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one</w:t>
      </w:r>
      <w:r>
        <w:rPr>
          <w:rFonts w:ascii="Arial"/>
          <w:spacing w:val="13"/>
          <w:sz w:val="21"/>
        </w:rPr>
        <w:t xml:space="preserve"> </w:t>
      </w:r>
      <w:r>
        <w:rPr>
          <w:rFonts w:ascii="Arial"/>
          <w:sz w:val="21"/>
        </w:rPr>
        <w:t>semester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12"/>
          <w:sz w:val="21"/>
        </w:rPr>
        <w:t xml:space="preserve"> </w:t>
      </w:r>
      <w:r>
        <w:rPr>
          <w:rFonts w:ascii="Arial"/>
          <w:sz w:val="21"/>
        </w:rPr>
        <w:t>full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pay</w:t>
      </w:r>
      <w:r>
        <w:rPr>
          <w:rFonts w:ascii="Arial"/>
          <w:spacing w:val="13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one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z w:val="21"/>
        </w:rPr>
        <w:t>academic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pacing w:val="-1"/>
          <w:sz w:val="21"/>
        </w:rPr>
        <w:t>year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at</w:t>
      </w:r>
      <w:r>
        <w:rPr>
          <w:rFonts w:ascii="Arial"/>
          <w:spacing w:val="15"/>
          <w:sz w:val="21"/>
        </w:rPr>
        <w:t xml:space="preserve"> </w:t>
      </w:r>
      <w:r>
        <w:rPr>
          <w:rFonts w:ascii="Arial"/>
          <w:sz w:val="21"/>
        </w:rPr>
        <w:t>half</w:t>
      </w:r>
      <w:r>
        <w:rPr>
          <w:rFonts w:ascii="Arial"/>
          <w:spacing w:val="65"/>
          <w:sz w:val="21"/>
        </w:rPr>
        <w:t xml:space="preserve"> </w:t>
      </w:r>
      <w:r>
        <w:rPr>
          <w:rFonts w:ascii="Arial"/>
          <w:sz w:val="21"/>
        </w:rPr>
        <w:t>pay.</w:t>
      </w:r>
    </w:p>
    <w:p w14:paraId="2BE0EFAD" w14:textId="3552DACF" w:rsidR="00991125" w:rsidRDefault="00991125">
      <w:pPr>
        <w:spacing w:before="11"/>
        <w:rPr>
          <w:rFonts w:ascii="Arial" w:eastAsia="Arial" w:hAnsi="Arial" w:cs="Arial"/>
          <w:sz w:val="21"/>
          <w:szCs w:val="21"/>
        </w:rPr>
      </w:pPr>
    </w:p>
    <w:p w14:paraId="46A116F5" w14:textId="2F7B52C2" w:rsidR="00F511D0" w:rsidRPr="00F511D0" w:rsidRDefault="00F511D0" w:rsidP="00F511D0">
      <w:pPr>
        <w:spacing w:before="11"/>
        <w:ind w:left="476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F511D0">
        <w:rPr>
          <w:rFonts w:ascii="Arial" w:eastAsia="Arial" w:hAnsi="Arial" w:cs="Arial"/>
          <w:b/>
          <w:bCs/>
          <w:sz w:val="21"/>
          <w:szCs w:val="21"/>
          <w:u w:val="single"/>
        </w:rPr>
        <w:t>Adjunct Faculty – AFT Side Letter from September 17, 2020</w:t>
      </w:r>
    </w:p>
    <w:p w14:paraId="292297E5" w14:textId="615C81A1" w:rsidR="00F511D0" w:rsidRDefault="00F511D0" w:rsidP="00F511D0">
      <w:pPr>
        <w:spacing w:before="11"/>
        <w:ind w:left="4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Adjunct faculty who </w:t>
      </w:r>
      <w:proofErr w:type="gramStart"/>
      <w:r>
        <w:rPr>
          <w:rFonts w:ascii="Arial" w:eastAsia="Arial" w:hAnsi="Arial" w:cs="Arial"/>
          <w:sz w:val="21"/>
          <w:szCs w:val="21"/>
        </w:rPr>
        <w:t>have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maintained six continuous years of service in Priority of Assignment status shall also be eligible to apply for a sabbatical.  The overall number of available sabbatical leaves shall not be increased (per section 14.3.1).  Adjunct faculty who are approved for a sabbatical shall only have the option of a one semester leave.  Compensation while on sabbatical shall be equal to their average assignment over the past two fall/spring or spring/fall semester.</w:t>
      </w:r>
    </w:p>
    <w:p w14:paraId="240FFD17" w14:textId="146D20D1" w:rsidR="00F511D0" w:rsidRDefault="00F511D0">
      <w:pPr>
        <w:spacing w:before="11"/>
        <w:rPr>
          <w:rFonts w:ascii="Arial" w:eastAsia="Arial" w:hAnsi="Arial" w:cs="Arial"/>
          <w:sz w:val="21"/>
          <w:szCs w:val="21"/>
        </w:rPr>
      </w:pPr>
    </w:p>
    <w:p w14:paraId="3990B403" w14:textId="77777777" w:rsidR="00F511D0" w:rsidRDefault="00F511D0">
      <w:pPr>
        <w:spacing w:before="11"/>
        <w:rPr>
          <w:rFonts w:ascii="Arial" w:eastAsia="Arial" w:hAnsi="Arial" w:cs="Arial"/>
          <w:sz w:val="21"/>
          <w:szCs w:val="21"/>
        </w:rPr>
      </w:pPr>
    </w:p>
    <w:p w14:paraId="7117FC76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04A05ADD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7269FECB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020DBAD2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0E15755B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0CB37FD3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4F92E76F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1B6A1B13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3F20B169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764CA0BB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63E7A14E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2C47B796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72415F09" w14:textId="77777777" w:rsidR="00F511D0" w:rsidRDefault="00F511D0">
      <w:pPr>
        <w:spacing w:line="252" w:lineRule="auto"/>
        <w:ind w:left="476" w:right="297"/>
        <w:rPr>
          <w:rFonts w:ascii="Arial"/>
          <w:b/>
          <w:spacing w:val="-1"/>
          <w:sz w:val="21"/>
          <w:u w:val="thick" w:color="000000"/>
        </w:rPr>
      </w:pPr>
    </w:p>
    <w:p w14:paraId="6F5796C3" w14:textId="565ABE3F" w:rsidR="00991125" w:rsidRDefault="00394417">
      <w:pPr>
        <w:spacing w:line="252" w:lineRule="auto"/>
        <w:ind w:left="476" w:right="297"/>
        <w:rPr>
          <w:rFonts w:ascii="Arial"/>
          <w:b/>
          <w:spacing w:val="-1"/>
          <w:sz w:val="21"/>
        </w:rPr>
      </w:pPr>
      <w:r>
        <w:rPr>
          <w:rFonts w:ascii="Arial"/>
          <w:b/>
          <w:spacing w:val="-1"/>
          <w:sz w:val="21"/>
          <w:u w:val="thick" w:color="000000"/>
        </w:rPr>
        <w:t>Application</w:t>
      </w:r>
      <w:r>
        <w:rPr>
          <w:rFonts w:ascii="Arial"/>
          <w:b/>
          <w:spacing w:val="25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Procedure</w:t>
      </w:r>
      <w:r>
        <w:rPr>
          <w:rFonts w:ascii="Arial"/>
          <w:b/>
          <w:spacing w:val="26"/>
          <w:sz w:val="21"/>
          <w:u w:val="thick" w:color="000000"/>
        </w:rPr>
        <w:t xml:space="preserve"> </w:t>
      </w:r>
      <w:r>
        <w:rPr>
          <w:rFonts w:ascii="Arial"/>
          <w:b/>
          <w:sz w:val="21"/>
          <w:u w:val="thick" w:color="000000"/>
        </w:rPr>
        <w:t>and</w:t>
      </w:r>
      <w:r>
        <w:rPr>
          <w:rFonts w:ascii="Arial"/>
          <w:b/>
          <w:spacing w:val="26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Timeline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Applicants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are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strongly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encouraged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consult</w:t>
      </w:r>
      <w:r>
        <w:rPr>
          <w:rFonts w:ascii="Arial"/>
          <w:b/>
          <w:spacing w:val="22"/>
          <w:sz w:val="21"/>
        </w:rPr>
        <w:t xml:space="preserve"> </w:t>
      </w:r>
      <w:r>
        <w:rPr>
          <w:rFonts w:ascii="Arial"/>
          <w:b/>
          <w:sz w:val="21"/>
        </w:rPr>
        <w:t>with</w:t>
      </w:r>
      <w:r>
        <w:rPr>
          <w:rFonts w:ascii="Arial"/>
          <w:b/>
          <w:spacing w:val="26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their</w:t>
      </w:r>
      <w:r>
        <w:rPr>
          <w:rFonts w:ascii="Arial"/>
          <w:b/>
          <w:spacing w:val="8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respective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department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chair/coordinator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dean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prior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to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submission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an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application.</w:t>
      </w:r>
    </w:p>
    <w:p w14:paraId="3B2B7C86" w14:textId="0E550084" w:rsidR="00F511D0" w:rsidRDefault="00F511D0">
      <w:pPr>
        <w:spacing w:line="252" w:lineRule="auto"/>
        <w:ind w:left="476" w:right="297"/>
        <w:rPr>
          <w:rFonts w:ascii="Arial" w:eastAsia="Arial" w:hAnsi="Arial" w:cs="Arial"/>
          <w:sz w:val="21"/>
          <w:szCs w:val="21"/>
        </w:rPr>
      </w:pPr>
    </w:p>
    <w:tbl>
      <w:tblPr>
        <w:tblW w:w="1071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6105"/>
        <w:gridCol w:w="3796"/>
      </w:tblGrid>
      <w:tr w:rsidR="00991125" w14:paraId="67AA9BCB" w14:textId="77777777" w:rsidTr="00BB1925">
        <w:trPr>
          <w:trHeight w:hRule="exact" w:val="24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0667" w14:textId="77777777" w:rsidR="00991125" w:rsidRDefault="00394417">
            <w:pPr>
              <w:pStyle w:val="TableParagraph"/>
              <w:spacing w:line="217" w:lineRule="exact"/>
              <w:ind w:left="1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Step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6400" w14:textId="0AAD2B85" w:rsidR="00991125" w:rsidRDefault="00394417">
            <w:pPr>
              <w:pStyle w:val="TableParagraph"/>
              <w:spacing w:line="217" w:lineRule="exact"/>
              <w:ind w:righ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Action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31E3" w14:textId="77777777" w:rsidR="00991125" w:rsidRDefault="00394417">
            <w:pPr>
              <w:pStyle w:val="TableParagraph"/>
              <w:spacing w:line="217" w:lineRule="exact"/>
              <w:ind w:righ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Due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sz w:val="19"/>
              </w:rPr>
              <w:t>Date</w:t>
            </w:r>
          </w:p>
        </w:tc>
      </w:tr>
      <w:tr w:rsidR="00991125" w14:paraId="79235997" w14:textId="77777777" w:rsidTr="00BB1925">
        <w:trPr>
          <w:trHeight w:hRule="exact" w:val="97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9BC8" w14:textId="1832B1CB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03BF" w14:textId="3558A5B2" w:rsidR="00991125" w:rsidRDefault="00394417">
            <w:pPr>
              <w:pStyle w:val="TableParagraph"/>
              <w:spacing w:line="250" w:lineRule="auto"/>
              <w:ind w:left="97" w:right="3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sz w:val="19"/>
              </w:rPr>
              <w:t>Individuals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who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applying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for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their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first</w:t>
            </w:r>
            <w:r>
              <w:rPr>
                <w:rFonts w:ascii="Arial"/>
                <w:spacing w:val="28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sabbatical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leave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must</w:t>
            </w:r>
            <w:r>
              <w:rPr>
                <w:rFonts w:ascii="Arial"/>
                <w:spacing w:val="26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attend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one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the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offered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orientation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workshops.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48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Other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sabbatical</w:t>
            </w:r>
            <w:r>
              <w:rPr>
                <w:rFonts w:ascii="Arial"/>
                <w:spacing w:val="62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leave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applicants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may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attend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workshop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their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2"/>
                <w:sz w:val="19"/>
              </w:rPr>
              <w:t>own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3"/>
                <w:sz w:val="19"/>
              </w:rPr>
              <w:t>discretion</w:t>
            </w:r>
            <w:r>
              <w:rPr>
                <w:rFonts w:ascii="Arial"/>
                <w:b/>
                <w:spacing w:val="3"/>
                <w:sz w:val="19"/>
              </w:rPr>
              <w:t>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AA26" w14:textId="2FE5369E" w:rsidR="00991125" w:rsidRDefault="00394417" w:rsidP="00B01B8A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Workshop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1: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690384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9/10 11:00 </w:t>
            </w:r>
            <w:r w:rsidR="00BB1925">
              <w:rPr>
                <w:rFonts w:ascii="Arial" w:eastAsia="Arial" w:hAnsi="Arial" w:cs="Arial"/>
                <w:spacing w:val="-6"/>
                <w:sz w:val="16"/>
                <w:szCs w:val="16"/>
              </w:rPr>
              <w:t>am</w:t>
            </w:r>
            <w:r w:rsidR="00690384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– 12:30 </w:t>
            </w:r>
            <w:r w:rsidR="00BB1925">
              <w:rPr>
                <w:rFonts w:ascii="Arial" w:eastAsia="Arial" w:hAnsi="Arial" w:cs="Arial"/>
                <w:spacing w:val="-6"/>
                <w:sz w:val="16"/>
                <w:szCs w:val="16"/>
              </w:rPr>
              <w:t>pm</w:t>
            </w:r>
            <w:r w:rsidR="00690384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B01B8A">
              <w:rPr>
                <w:rFonts w:ascii="Arial" w:eastAsia="Arial" w:hAnsi="Arial" w:cs="Arial"/>
                <w:sz w:val="16"/>
                <w:szCs w:val="16"/>
              </w:rPr>
              <w:t>via Zoom</w:t>
            </w:r>
          </w:p>
          <w:p w14:paraId="413F8D04" w14:textId="5CB372B2" w:rsidR="00BB1925" w:rsidRDefault="00BB1925" w:rsidP="00B01B8A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Workshop 2: 9/16 3:00 pm – 4:30pm via Zoom</w:t>
            </w:r>
          </w:p>
          <w:p w14:paraId="6B440302" w14:textId="3EFC28C8" w:rsidR="00BB1925" w:rsidRDefault="00BB1925" w:rsidP="00B01B8A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Workshop 3: 9/17 11:00 am – 12:30 pm via Zoom</w:t>
            </w:r>
          </w:p>
          <w:p w14:paraId="6AB545F6" w14:textId="36316425" w:rsidR="00BB1925" w:rsidRDefault="00BB1925" w:rsidP="00B01B8A">
            <w:pPr>
              <w:pStyle w:val="List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Workshop 4:  9/24 11:00 am – 12:30 pm via Zoom</w:t>
            </w:r>
          </w:p>
          <w:p w14:paraId="186BC2F8" w14:textId="4A834E51" w:rsidR="008759EA" w:rsidRDefault="008759EA" w:rsidP="00690384">
            <w:pPr>
              <w:pStyle w:val="TableParagraph"/>
              <w:spacing w:line="182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91125" w14:paraId="34B49DD9" w14:textId="77777777" w:rsidTr="00F47D5D">
        <w:trPr>
          <w:trHeight w:hRule="exact" w:val="106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EA38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99A8" w14:textId="52D71F62" w:rsidR="00991125" w:rsidRDefault="00394417" w:rsidP="001E2A8E">
            <w:pPr>
              <w:pStyle w:val="TableParagraph"/>
              <w:spacing w:line="250" w:lineRule="auto"/>
              <w:ind w:left="97" w:right="338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Complete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sabbatical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leave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application.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Submit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electronically</w:t>
            </w:r>
            <w:r w:rsidR="00C856F4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respective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Academic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Senate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president</w:t>
            </w:r>
          </w:p>
          <w:p w14:paraId="6A1FEDD9" w14:textId="240856F0" w:rsidR="00F47D5D" w:rsidRDefault="00F47D5D" w:rsidP="001E2A8E">
            <w:pPr>
              <w:pStyle w:val="TableParagraph"/>
              <w:spacing w:line="250" w:lineRule="auto"/>
              <w:ind w:left="97" w:right="338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Grossmont College - </w:t>
            </w:r>
            <w:hyperlink r:id="rId7" w:history="1">
              <w:r w:rsidRPr="00F36F84">
                <w:rPr>
                  <w:rStyle w:val="Hyperlink"/>
                  <w:rFonts w:ascii="Arial" w:eastAsia="Arial" w:hAnsi="Arial" w:cs="Arial"/>
                  <w:spacing w:val="1"/>
                  <w:sz w:val="19"/>
                  <w:szCs w:val="19"/>
                </w:rPr>
                <w:t>gcacademicsenate@gcccd.edu</w:t>
              </w:r>
            </w:hyperlink>
          </w:p>
          <w:p w14:paraId="6EFBF446" w14:textId="683794EB" w:rsidR="00F47D5D" w:rsidRDefault="00F47D5D" w:rsidP="001E2A8E">
            <w:pPr>
              <w:pStyle w:val="TableParagraph"/>
              <w:spacing w:line="250" w:lineRule="auto"/>
              <w:ind w:left="97" w:right="338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Cuyamaca College – </w:t>
            </w:r>
            <w:hyperlink r:id="rId8" w:history="1">
              <w:r w:rsidRPr="00F36F84">
                <w:rPr>
                  <w:rStyle w:val="Hyperlink"/>
                  <w:rFonts w:ascii="Arial" w:eastAsia="Arial" w:hAnsi="Arial" w:cs="Arial"/>
                  <w:spacing w:val="1"/>
                  <w:sz w:val="19"/>
                  <w:szCs w:val="19"/>
                </w:rPr>
                <w:t>manuel.mancillas-gom@gcccd.edu</w:t>
              </w:r>
            </w:hyperlink>
          </w:p>
          <w:p w14:paraId="19C06B1A" w14:textId="77777777" w:rsidR="00F47D5D" w:rsidRDefault="00F47D5D" w:rsidP="001E2A8E">
            <w:pPr>
              <w:pStyle w:val="TableParagraph"/>
              <w:spacing w:line="250" w:lineRule="auto"/>
              <w:ind w:left="97" w:right="338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</w:p>
          <w:p w14:paraId="3104E66B" w14:textId="77777777" w:rsidR="00F47D5D" w:rsidRDefault="00F47D5D" w:rsidP="001E2A8E">
            <w:pPr>
              <w:pStyle w:val="TableParagraph"/>
              <w:spacing w:line="250" w:lineRule="auto"/>
              <w:ind w:left="97" w:right="338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</w:p>
          <w:p w14:paraId="5B9643A1" w14:textId="6BD3A243" w:rsidR="00F47D5D" w:rsidRDefault="00F47D5D" w:rsidP="001E2A8E">
            <w:pPr>
              <w:pStyle w:val="TableParagraph"/>
              <w:spacing w:line="250" w:lineRule="auto"/>
              <w:ind w:left="97" w:right="338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ABBF" w14:textId="11F027AA" w:rsidR="00991125" w:rsidRDefault="00690384" w:rsidP="00F233EE">
            <w:pPr>
              <w:pStyle w:val="TableParagraph"/>
              <w:spacing w:line="217" w:lineRule="exact"/>
              <w:ind w:right="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 xml:space="preserve">Tuesday, </w:t>
            </w:r>
            <w:r w:rsidR="00394417">
              <w:rPr>
                <w:rFonts w:ascii="Arial"/>
                <w:b/>
                <w:spacing w:val="2"/>
                <w:sz w:val="19"/>
              </w:rPr>
              <w:t>November</w:t>
            </w:r>
            <w:r w:rsidR="00394417">
              <w:rPr>
                <w:rFonts w:ascii="Arial"/>
                <w:b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spacing w:val="17"/>
                <w:sz w:val="19"/>
              </w:rPr>
              <w:t>2</w:t>
            </w:r>
            <w:r w:rsidR="00394417">
              <w:rPr>
                <w:rFonts w:ascii="Arial"/>
                <w:b/>
                <w:sz w:val="19"/>
              </w:rPr>
              <w:t>,</w:t>
            </w:r>
            <w:r w:rsidR="00394417">
              <w:rPr>
                <w:rFonts w:ascii="Arial"/>
                <w:b/>
                <w:spacing w:val="13"/>
                <w:sz w:val="19"/>
              </w:rPr>
              <w:t xml:space="preserve"> </w:t>
            </w:r>
            <w:proofErr w:type="gramStart"/>
            <w:r w:rsidR="00180656">
              <w:rPr>
                <w:rFonts w:ascii="Arial"/>
                <w:b/>
                <w:sz w:val="19"/>
              </w:rPr>
              <w:t>20</w:t>
            </w:r>
            <w:r w:rsidR="00C856F4">
              <w:rPr>
                <w:rFonts w:ascii="Arial"/>
                <w:b/>
                <w:sz w:val="19"/>
              </w:rPr>
              <w:t>2</w:t>
            </w:r>
            <w:r>
              <w:rPr>
                <w:rFonts w:ascii="Arial"/>
                <w:b/>
                <w:sz w:val="19"/>
              </w:rPr>
              <w:t>1</w:t>
            </w:r>
            <w:proofErr w:type="gramEnd"/>
            <w:r w:rsidR="00F233E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394417">
              <w:rPr>
                <w:rFonts w:ascii="Arial"/>
                <w:b/>
                <w:spacing w:val="1"/>
                <w:sz w:val="19"/>
              </w:rPr>
              <w:t>5:00</w:t>
            </w:r>
            <w:r w:rsidR="00394417">
              <w:rPr>
                <w:rFonts w:ascii="Arial"/>
                <w:b/>
                <w:spacing w:val="11"/>
                <w:sz w:val="19"/>
              </w:rPr>
              <w:t xml:space="preserve"> </w:t>
            </w:r>
            <w:r w:rsidR="00394417">
              <w:rPr>
                <w:rFonts w:ascii="Arial"/>
                <w:b/>
                <w:spacing w:val="1"/>
                <w:sz w:val="19"/>
              </w:rPr>
              <w:t>pm</w:t>
            </w:r>
          </w:p>
        </w:tc>
      </w:tr>
      <w:tr w:rsidR="00991125" w14:paraId="566304B9" w14:textId="77777777" w:rsidTr="00BB1925">
        <w:trPr>
          <w:trHeight w:hRule="exact" w:val="47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8510C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EA37" w14:textId="77777777" w:rsidR="00991125" w:rsidRDefault="00394417">
            <w:pPr>
              <w:pStyle w:val="TableParagraph"/>
              <w:spacing w:line="250" w:lineRule="auto"/>
              <w:ind w:left="97" w:right="3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Applications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routed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Department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Chair/Coordinator,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Dean,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54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Vice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President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comment.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03F1" w14:textId="17C30EBD" w:rsidR="00991125" w:rsidRDefault="00394417" w:rsidP="00F233E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sz w:val="19"/>
              </w:rPr>
              <w:t>November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 w:rsidR="00690384">
              <w:rPr>
                <w:rFonts w:ascii="Arial"/>
                <w:b/>
                <w:spacing w:val="15"/>
                <w:sz w:val="19"/>
              </w:rPr>
              <w:t>8</w:t>
            </w:r>
            <w:r>
              <w:rPr>
                <w:rFonts w:ascii="Arial"/>
                <w:b/>
                <w:spacing w:val="1"/>
                <w:sz w:val="19"/>
              </w:rPr>
              <w:t>-</w:t>
            </w:r>
            <w:r w:rsidR="007A359F">
              <w:rPr>
                <w:rFonts w:ascii="Arial"/>
                <w:b/>
                <w:spacing w:val="1"/>
                <w:sz w:val="19"/>
              </w:rPr>
              <w:t>1</w:t>
            </w:r>
            <w:r w:rsidR="00690384">
              <w:rPr>
                <w:rFonts w:ascii="Arial"/>
                <w:b/>
                <w:spacing w:val="1"/>
                <w:sz w:val="19"/>
              </w:rPr>
              <w:t>2</w:t>
            </w:r>
            <w:r>
              <w:rPr>
                <w:rFonts w:ascii="Arial"/>
                <w:b/>
                <w:spacing w:val="1"/>
                <w:sz w:val="19"/>
              </w:rPr>
              <w:t>,</w:t>
            </w:r>
            <w:r>
              <w:rPr>
                <w:rFonts w:ascii="Arial"/>
                <w:b/>
                <w:spacing w:val="15"/>
                <w:sz w:val="19"/>
              </w:rPr>
              <w:t xml:space="preserve"> </w:t>
            </w:r>
            <w:r w:rsidR="00180656">
              <w:rPr>
                <w:rFonts w:ascii="Arial"/>
                <w:b/>
                <w:spacing w:val="1"/>
                <w:sz w:val="19"/>
              </w:rPr>
              <w:t>20</w:t>
            </w:r>
            <w:r w:rsidR="00635282">
              <w:rPr>
                <w:rFonts w:ascii="Arial"/>
                <w:b/>
                <w:spacing w:val="1"/>
                <w:sz w:val="19"/>
              </w:rPr>
              <w:t>2</w:t>
            </w:r>
            <w:r w:rsidR="00690384">
              <w:rPr>
                <w:rFonts w:ascii="Arial"/>
                <w:b/>
                <w:spacing w:val="1"/>
                <w:sz w:val="19"/>
              </w:rPr>
              <w:t>1</w:t>
            </w:r>
          </w:p>
        </w:tc>
      </w:tr>
      <w:tr w:rsidR="00991125" w14:paraId="0970C3BE" w14:textId="77777777" w:rsidTr="00BB1925">
        <w:trPr>
          <w:trHeight w:hRule="exact" w:val="47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14AF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517E" w14:textId="77777777" w:rsidR="00991125" w:rsidRDefault="00394417">
            <w:pPr>
              <w:pStyle w:val="TableParagraph"/>
              <w:spacing w:line="250" w:lineRule="auto"/>
              <w:ind w:left="97" w:right="8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sz w:val="19"/>
              </w:rPr>
              <w:t>Applications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reviewed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ranked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Sabbatical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Leave</w:t>
            </w:r>
            <w:r>
              <w:rPr>
                <w:rFonts w:ascii="Arial"/>
                <w:spacing w:val="40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Committee.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3965" w14:textId="76653B11" w:rsidR="00991125" w:rsidRDefault="00394417" w:rsidP="00F233EE">
            <w:pPr>
              <w:pStyle w:val="TableParagraph"/>
              <w:spacing w:line="250" w:lineRule="auto"/>
              <w:ind w:right="4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December</w:t>
            </w:r>
            <w:r>
              <w:rPr>
                <w:rFonts w:ascii="Arial"/>
                <w:b/>
                <w:spacing w:val="-22"/>
                <w:sz w:val="19"/>
              </w:rPr>
              <w:t xml:space="preserve"> </w:t>
            </w:r>
            <w:r w:rsidR="00180656">
              <w:rPr>
                <w:rFonts w:ascii="Arial"/>
                <w:b/>
                <w:sz w:val="19"/>
              </w:rPr>
              <w:t>20</w:t>
            </w:r>
            <w:r w:rsidR="00635282">
              <w:rPr>
                <w:rFonts w:ascii="Arial"/>
                <w:b/>
                <w:sz w:val="19"/>
              </w:rPr>
              <w:t>2</w:t>
            </w:r>
            <w:r w:rsidR="00690384">
              <w:rPr>
                <w:rFonts w:ascii="Arial"/>
                <w:b/>
                <w:sz w:val="19"/>
              </w:rPr>
              <w:t>1</w:t>
            </w:r>
            <w:r>
              <w:rPr>
                <w:rFonts w:ascii="Arial"/>
                <w:b/>
                <w:sz w:val="19"/>
              </w:rPr>
              <w:t>/January</w:t>
            </w:r>
            <w:r>
              <w:rPr>
                <w:rFonts w:ascii="Arial"/>
                <w:b/>
                <w:spacing w:val="30"/>
                <w:w w:val="99"/>
                <w:sz w:val="19"/>
              </w:rPr>
              <w:t xml:space="preserve"> </w:t>
            </w:r>
            <w:r w:rsidR="00180656">
              <w:rPr>
                <w:rFonts w:ascii="Arial"/>
                <w:b/>
                <w:spacing w:val="1"/>
                <w:sz w:val="19"/>
              </w:rPr>
              <w:t>20</w:t>
            </w:r>
            <w:r w:rsidR="008B2382">
              <w:rPr>
                <w:rFonts w:ascii="Arial"/>
                <w:b/>
                <w:spacing w:val="1"/>
                <w:sz w:val="19"/>
              </w:rPr>
              <w:t>2</w:t>
            </w:r>
            <w:r w:rsidR="00690384">
              <w:rPr>
                <w:rFonts w:ascii="Arial"/>
                <w:b/>
                <w:spacing w:val="1"/>
                <w:sz w:val="19"/>
              </w:rPr>
              <w:t>2</w:t>
            </w:r>
          </w:p>
        </w:tc>
      </w:tr>
      <w:tr w:rsidR="00991125" w14:paraId="2C6F6566" w14:textId="77777777" w:rsidTr="00BB1925">
        <w:trPr>
          <w:trHeight w:hRule="exact" w:val="24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00A7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DC16" w14:textId="77777777" w:rsidR="00991125" w:rsidRDefault="00394417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sz w:val="19"/>
              </w:rPr>
              <w:t>Sabbatical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Leave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selections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submitted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Chancellor.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1487" w14:textId="715ABA9C" w:rsidR="00991125" w:rsidRDefault="00394417" w:rsidP="00F233EE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February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 w:rsidR="001D57C6">
              <w:rPr>
                <w:rFonts w:ascii="Arial"/>
                <w:b/>
                <w:spacing w:val="13"/>
                <w:sz w:val="19"/>
              </w:rPr>
              <w:t>1</w:t>
            </w:r>
            <w:r>
              <w:rPr>
                <w:rFonts w:ascii="Arial"/>
                <w:b/>
                <w:sz w:val="19"/>
              </w:rPr>
              <w:t>,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 w:rsidR="00180656">
              <w:rPr>
                <w:rFonts w:ascii="Arial"/>
                <w:b/>
                <w:spacing w:val="1"/>
                <w:sz w:val="19"/>
              </w:rPr>
              <w:t>20</w:t>
            </w:r>
            <w:r w:rsidR="008B2382">
              <w:rPr>
                <w:rFonts w:ascii="Arial"/>
                <w:b/>
                <w:spacing w:val="1"/>
                <w:sz w:val="19"/>
              </w:rPr>
              <w:t>2</w:t>
            </w:r>
            <w:r w:rsidR="00690384">
              <w:rPr>
                <w:rFonts w:ascii="Arial"/>
                <w:b/>
                <w:spacing w:val="1"/>
                <w:sz w:val="19"/>
              </w:rPr>
              <w:t>2</w:t>
            </w:r>
          </w:p>
        </w:tc>
      </w:tr>
      <w:tr w:rsidR="00991125" w14:paraId="442B4BD4" w14:textId="77777777" w:rsidTr="00BB1925">
        <w:trPr>
          <w:trHeight w:hRule="exact" w:val="24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B22D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4410" w14:textId="77777777" w:rsidR="00991125" w:rsidRDefault="00394417">
            <w:pPr>
              <w:pStyle w:val="TableParagraph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sz w:val="19"/>
              </w:rPr>
              <w:t>Governing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Board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ratification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D9E1" w14:textId="1CAC8A4C" w:rsidR="00991125" w:rsidRPr="00F233EE" w:rsidRDefault="00394417" w:rsidP="00F233E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F233EE">
              <w:rPr>
                <w:rFonts w:ascii="Arial"/>
                <w:b/>
                <w:spacing w:val="1"/>
                <w:sz w:val="19"/>
                <w:szCs w:val="19"/>
              </w:rPr>
              <w:t>February</w:t>
            </w:r>
            <w:r w:rsidR="00B221CA" w:rsidRPr="00F233EE">
              <w:rPr>
                <w:rFonts w:ascii="Arial"/>
                <w:b/>
                <w:spacing w:val="14"/>
                <w:sz w:val="19"/>
                <w:szCs w:val="19"/>
              </w:rPr>
              <w:t xml:space="preserve"> </w:t>
            </w:r>
            <w:r w:rsidR="00180656" w:rsidRPr="00F233EE">
              <w:rPr>
                <w:rFonts w:ascii="Arial"/>
                <w:b/>
                <w:sz w:val="19"/>
                <w:szCs w:val="19"/>
              </w:rPr>
              <w:t>20</w:t>
            </w:r>
            <w:r w:rsidR="008B2382" w:rsidRPr="00F233EE">
              <w:rPr>
                <w:rFonts w:ascii="Arial"/>
                <w:b/>
                <w:sz w:val="19"/>
                <w:szCs w:val="19"/>
              </w:rPr>
              <w:t>2</w:t>
            </w:r>
            <w:r w:rsidR="00690384">
              <w:rPr>
                <w:rFonts w:ascii="Arial"/>
                <w:b/>
                <w:sz w:val="19"/>
                <w:szCs w:val="19"/>
              </w:rPr>
              <w:t>2</w:t>
            </w:r>
            <w:r w:rsidR="00B221CA" w:rsidRPr="00F233EE">
              <w:rPr>
                <w:rFonts w:ascii="Arial"/>
                <w:b/>
                <w:sz w:val="19"/>
                <w:szCs w:val="19"/>
              </w:rPr>
              <w:t xml:space="preserve"> </w:t>
            </w:r>
            <w:r w:rsidR="00F233EE" w:rsidRPr="00F233EE">
              <w:rPr>
                <w:rFonts w:ascii="Arial"/>
                <w:b/>
                <w:sz w:val="19"/>
                <w:szCs w:val="19"/>
              </w:rPr>
              <w:t xml:space="preserve">(date </w:t>
            </w:r>
            <w:proofErr w:type="spellStart"/>
            <w:r w:rsidR="00F233EE" w:rsidRPr="00F233EE">
              <w:rPr>
                <w:rFonts w:ascii="Arial"/>
                <w:b/>
                <w:sz w:val="19"/>
                <w:szCs w:val="19"/>
              </w:rPr>
              <w:t>tbd</w:t>
            </w:r>
            <w:proofErr w:type="spellEnd"/>
            <w:r w:rsidR="00F233EE" w:rsidRPr="00F233EE">
              <w:rPr>
                <w:rFonts w:ascii="Arial"/>
                <w:b/>
                <w:sz w:val="19"/>
                <w:szCs w:val="19"/>
              </w:rPr>
              <w:t>)</w:t>
            </w:r>
          </w:p>
        </w:tc>
      </w:tr>
      <w:tr w:rsidR="00991125" w14:paraId="7C3C42CB" w14:textId="77777777" w:rsidTr="00BB1925">
        <w:trPr>
          <w:trHeight w:hRule="exact" w:val="4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DB9B" w14:textId="77777777" w:rsidR="00991125" w:rsidRDefault="00394417">
            <w:pPr>
              <w:pStyle w:val="TableParagraph"/>
              <w:spacing w:line="217" w:lineRule="exact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B01D" w14:textId="44EBB9FD" w:rsidR="00991125" w:rsidRDefault="00394417">
            <w:pPr>
              <w:pStyle w:val="TableParagraph"/>
              <w:spacing w:line="250" w:lineRule="auto"/>
              <w:ind w:left="97" w:righ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Written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 w:rsidR="009C57F6">
              <w:rPr>
                <w:rFonts w:ascii="Arial"/>
                <w:spacing w:val="14"/>
                <w:sz w:val="19"/>
              </w:rPr>
              <w:t xml:space="preserve">(email) </w:t>
            </w:r>
            <w:r>
              <w:rPr>
                <w:rFonts w:ascii="Arial"/>
                <w:sz w:val="19"/>
              </w:rPr>
              <w:t>notification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sabbatical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leave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awards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college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President,</w:t>
            </w:r>
            <w:r>
              <w:rPr>
                <w:rFonts w:ascii="Arial"/>
                <w:spacing w:val="53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Dean/Director,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Chair/Coordinator,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applicants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041A" w14:textId="64945022" w:rsidR="00991125" w:rsidRDefault="00394417" w:rsidP="00F233E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sz w:val="19"/>
              </w:rPr>
              <w:t>February</w:t>
            </w:r>
            <w:r>
              <w:rPr>
                <w:rFonts w:ascii="Arial"/>
                <w:b/>
                <w:spacing w:val="14"/>
                <w:sz w:val="19"/>
              </w:rPr>
              <w:t xml:space="preserve"> </w:t>
            </w:r>
            <w:r w:rsidR="00180656">
              <w:rPr>
                <w:rFonts w:ascii="Arial"/>
                <w:b/>
                <w:sz w:val="19"/>
              </w:rPr>
              <w:t>20</w:t>
            </w:r>
            <w:r w:rsidR="008B2382">
              <w:rPr>
                <w:rFonts w:ascii="Arial"/>
                <w:b/>
                <w:sz w:val="19"/>
              </w:rPr>
              <w:t>2</w:t>
            </w:r>
            <w:r w:rsidR="00690384">
              <w:rPr>
                <w:rFonts w:ascii="Arial"/>
                <w:b/>
                <w:sz w:val="19"/>
              </w:rPr>
              <w:t>2</w:t>
            </w:r>
            <w:r w:rsidR="00F233EE">
              <w:rPr>
                <w:rFonts w:ascii="Arial"/>
                <w:b/>
                <w:sz w:val="19"/>
              </w:rPr>
              <w:t xml:space="preserve"> (after Board ratification)</w:t>
            </w:r>
          </w:p>
        </w:tc>
      </w:tr>
    </w:tbl>
    <w:p w14:paraId="73A925EA" w14:textId="77777777" w:rsidR="00F511D0" w:rsidRDefault="00F511D0">
      <w:pPr>
        <w:spacing w:before="61"/>
        <w:ind w:left="116"/>
        <w:rPr>
          <w:rFonts w:ascii="Arial"/>
          <w:b/>
          <w:spacing w:val="-1"/>
          <w:sz w:val="21"/>
          <w:u w:val="thick" w:color="000000"/>
        </w:rPr>
      </w:pPr>
    </w:p>
    <w:p w14:paraId="2E621560" w14:textId="4FC5D5D5" w:rsidR="00991125" w:rsidRDefault="00394417">
      <w:pPr>
        <w:spacing w:before="61"/>
        <w:ind w:left="116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/>
          <w:b/>
          <w:spacing w:val="-1"/>
          <w:sz w:val="21"/>
          <w:u w:val="thick" w:color="000000"/>
        </w:rPr>
        <w:t>Application</w:t>
      </w:r>
      <w:r>
        <w:rPr>
          <w:rFonts w:ascii="Arial"/>
          <w:b/>
          <w:sz w:val="21"/>
          <w:u w:val="thick" w:color="000000"/>
        </w:rPr>
        <w:t xml:space="preserve"> </w:t>
      </w:r>
      <w:r>
        <w:rPr>
          <w:rFonts w:ascii="Arial"/>
          <w:b/>
          <w:spacing w:val="15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Instructions</w:t>
      </w:r>
      <w:proofErr w:type="gramEnd"/>
      <w:r>
        <w:rPr>
          <w:rFonts w:ascii="Arial"/>
          <w:b/>
          <w:spacing w:val="-1"/>
          <w:sz w:val="21"/>
        </w:rPr>
        <w:t>:</w:t>
      </w:r>
    </w:p>
    <w:p w14:paraId="03DAD1A8" w14:textId="77777777" w:rsidR="00991125" w:rsidRDefault="00394417">
      <w:pPr>
        <w:pStyle w:val="BodyText"/>
        <w:numPr>
          <w:ilvl w:val="0"/>
          <w:numId w:val="2"/>
        </w:numPr>
        <w:tabs>
          <w:tab w:val="left" w:pos="477"/>
        </w:tabs>
        <w:spacing w:before="24" w:line="250" w:lineRule="auto"/>
        <w:ind w:right="217"/>
      </w:pPr>
      <w:r>
        <w:t>As</w:t>
      </w:r>
      <w:r>
        <w:rPr>
          <w:spacing w:val="13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rPr>
          <w:spacing w:val="1"/>
        </w:rPr>
        <w:t>prepare</w:t>
      </w:r>
      <w:r>
        <w:rPr>
          <w:spacing w:val="15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rPr>
          <w:spacing w:val="1"/>
        </w:rPr>
        <w:t>proposal,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rPr>
          <w:b/>
        </w:rPr>
        <w:t>strongly</w:t>
      </w:r>
      <w:r>
        <w:rPr>
          <w:b/>
          <w:spacing w:val="9"/>
        </w:rPr>
        <w:t xml:space="preserve"> </w:t>
      </w:r>
      <w:r>
        <w:rPr>
          <w:b/>
        </w:rPr>
        <w:t>recommended</w:t>
      </w:r>
      <w:r>
        <w:rPr>
          <w:b/>
          <w:spacing w:val="17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1"/>
        </w:rPr>
        <w:t>consult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Department</w:t>
      </w:r>
      <w:r>
        <w:rPr>
          <w:spacing w:val="61"/>
          <w:w w:val="102"/>
        </w:rPr>
        <w:t xml:space="preserve"> </w:t>
      </w:r>
      <w:r>
        <w:rPr>
          <w:spacing w:val="1"/>
        </w:rPr>
        <w:t>Chair/Coordinator</w:t>
      </w:r>
      <w:r>
        <w:rPr>
          <w:spacing w:val="11"/>
        </w:rPr>
        <w:t xml:space="preserve"> </w:t>
      </w:r>
      <w:r>
        <w:rPr>
          <w:spacing w:val="1"/>
        </w:rPr>
        <w:t>and</w:t>
      </w:r>
      <w:r>
        <w:rPr>
          <w:spacing w:val="15"/>
        </w:rPr>
        <w:t xml:space="preserve"> </w:t>
      </w:r>
      <w:r>
        <w:rPr>
          <w:spacing w:val="1"/>
        </w:rPr>
        <w:t>Dean</w:t>
      </w:r>
      <w:r>
        <w:rPr>
          <w:spacing w:val="11"/>
        </w:rPr>
        <w:t xml:space="preserve"> </w:t>
      </w:r>
      <w:r>
        <w:rPr>
          <w:b/>
        </w:rPr>
        <w:t>prior</w:t>
      </w:r>
      <w:r>
        <w:rPr>
          <w:b/>
          <w:spacing w:val="10"/>
        </w:rPr>
        <w:t xml:space="preserve"> </w:t>
      </w:r>
      <w:r>
        <w:rPr>
          <w:b/>
        </w:rPr>
        <w:t>to</w:t>
      </w:r>
      <w:r>
        <w:rPr>
          <w:b/>
          <w:spacing w:val="13"/>
        </w:rPr>
        <w:t xml:space="preserve"> </w:t>
      </w:r>
      <w:r>
        <w:rPr>
          <w:b/>
        </w:rPr>
        <w:t>submittal</w:t>
      </w:r>
      <w:r>
        <w:rPr>
          <w:b/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1"/>
        </w:rPr>
        <w:t>address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14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provide</w:t>
      </w:r>
      <w:r>
        <w:rPr>
          <w:spacing w:val="13"/>
        </w:rPr>
        <w:t xml:space="preserve"> </w:t>
      </w:r>
      <w:r>
        <w:rPr>
          <w:spacing w:val="1"/>
        </w:rPr>
        <w:t>additional</w:t>
      </w:r>
      <w:r>
        <w:rPr>
          <w:spacing w:val="10"/>
        </w:rPr>
        <w:t xml:space="preserve"> </w:t>
      </w:r>
      <w:r>
        <w:rPr>
          <w:spacing w:val="1"/>
        </w:rPr>
        <w:t>information</w:t>
      </w:r>
      <w:r>
        <w:rPr>
          <w:spacing w:val="41"/>
          <w:w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clarification</w:t>
      </w:r>
      <w:r>
        <w:rPr>
          <w:spacing w:val="14"/>
        </w:rPr>
        <w:t xml:space="preserve"> </w:t>
      </w:r>
      <w:r>
        <w:rPr>
          <w:spacing w:val="1"/>
        </w:rPr>
        <w:t>regarding</w:t>
      </w:r>
      <w:r>
        <w:rPr>
          <w:spacing w:val="15"/>
        </w:rPr>
        <w:t xml:space="preserve"> </w:t>
      </w:r>
      <w:r>
        <w:rPr>
          <w:spacing w:val="1"/>
        </w:rPr>
        <w:t>the</w:t>
      </w:r>
      <w:r>
        <w:rPr>
          <w:spacing w:val="15"/>
        </w:rPr>
        <w:t xml:space="preserve"> </w:t>
      </w:r>
      <w:r>
        <w:rPr>
          <w:spacing w:val="1"/>
        </w:rPr>
        <w:t>proposal.</w:t>
      </w:r>
    </w:p>
    <w:p w14:paraId="7CA9BBF8" w14:textId="77777777" w:rsidR="00991125" w:rsidRDefault="00394417">
      <w:pPr>
        <w:pStyle w:val="BodyText"/>
        <w:numPr>
          <w:ilvl w:val="0"/>
          <w:numId w:val="2"/>
        </w:numPr>
        <w:tabs>
          <w:tab w:val="left" w:pos="482"/>
        </w:tabs>
        <w:spacing w:before="2"/>
        <w:ind w:left="481" w:hanging="185"/>
      </w:pPr>
      <w:r>
        <w:rPr>
          <w:spacing w:val="1"/>
        </w:rPr>
        <w:t>Your</w:t>
      </w:r>
      <w:r>
        <w:rPr>
          <w:spacing w:val="8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rPr>
          <w:spacing w:val="1"/>
        </w:rPr>
        <w:t>packet</w:t>
      </w:r>
      <w:r>
        <w:rPr>
          <w:spacing w:val="13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rPr>
          <w:spacing w:val="1"/>
        </w:rPr>
        <w:t>order:</w:t>
      </w:r>
    </w:p>
    <w:p w14:paraId="169D242A" w14:textId="6BEEE91D" w:rsidR="00991125" w:rsidRDefault="00394417">
      <w:pPr>
        <w:pStyle w:val="BodyText"/>
        <w:numPr>
          <w:ilvl w:val="1"/>
          <w:numId w:val="2"/>
        </w:numPr>
        <w:tabs>
          <w:tab w:val="left" w:pos="1038"/>
        </w:tabs>
        <w:spacing w:before="9" w:line="246" w:lineRule="exact"/>
      </w:pPr>
      <w:r>
        <w:rPr>
          <w:spacing w:val="1"/>
        </w:rPr>
        <w:t>Workshop</w:t>
      </w:r>
      <w:r>
        <w:rPr>
          <w:spacing w:val="15"/>
        </w:rPr>
        <w:t xml:space="preserve"> </w:t>
      </w:r>
      <w:r>
        <w:rPr>
          <w:spacing w:val="1"/>
        </w:rPr>
        <w:t>Attendance</w:t>
      </w:r>
      <w:r>
        <w:rPr>
          <w:spacing w:val="21"/>
        </w:rPr>
        <w:t xml:space="preserve"> </w:t>
      </w:r>
      <w:r>
        <w:rPr>
          <w:spacing w:val="1"/>
        </w:rPr>
        <w:t>Confirmation</w:t>
      </w:r>
      <w:r>
        <w:rPr>
          <w:spacing w:val="19"/>
        </w:rPr>
        <w:t xml:space="preserve"> </w:t>
      </w:r>
      <w:r>
        <w:rPr>
          <w:spacing w:val="1"/>
        </w:rPr>
        <w:t>Sheet</w:t>
      </w:r>
      <w:r w:rsidR="002C29F7">
        <w:rPr>
          <w:spacing w:val="1"/>
        </w:rPr>
        <w:t xml:space="preserve"> or email from workshop facilitator</w:t>
      </w:r>
    </w:p>
    <w:p w14:paraId="25811788" w14:textId="77777777" w:rsidR="00991125" w:rsidRDefault="00394417">
      <w:pPr>
        <w:pStyle w:val="BodyText"/>
        <w:numPr>
          <w:ilvl w:val="1"/>
          <w:numId w:val="2"/>
        </w:numPr>
        <w:tabs>
          <w:tab w:val="left" w:pos="1038"/>
        </w:tabs>
        <w:spacing w:line="244" w:lineRule="exact"/>
      </w:pP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Sabbatical</w:t>
      </w:r>
      <w:r>
        <w:rPr>
          <w:spacing w:val="14"/>
        </w:rPr>
        <w:t xml:space="preserve"> </w:t>
      </w:r>
      <w:r>
        <w:t>Leave</w:t>
      </w:r>
      <w:r>
        <w:rPr>
          <w:spacing w:val="12"/>
        </w:rPr>
        <w:t xml:space="preserve"> </w:t>
      </w:r>
      <w:r>
        <w:rPr>
          <w:spacing w:val="1"/>
        </w:rPr>
        <w:t>Form</w:t>
      </w:r>
      <w:r>
        <w:rPr>
          <w:spacing w:val="11"/>
        </w:rPr>
        <w:t xml:space="preserve"> </w:t>
      </w:r>
      <w:r>
        <w:rPr>
          <w:spacing w:val="1"/>
        </w:rPr>
        <w:t>and</w:t>
      </w:r>
      <w:r>
        <w:rPr>
          <w:spacing w:val="17"/>
        </w:rPr>
        <w:t xml:space="preserve"> </w:t>
      </w:r>
      <w:r>
        <w:rPr>
          <w:spacing w:val="1"/>
        </w:rPr>
        <w:t>Signature</w:t>
      </w:r>
      <w:r>
        <w:rPr>
          <w:spacing w:val="12"/>
        </w:rPr>
        <w:t xml:space="preserve"> </w:t>
      </w:r>
      <w:r>
        <w:t>Page</w:t>
      </w:r>
    </w:p>
    <w:p w14:paraId="64707FB1" w14:textId="77777777" w:rsidR="00991125" w:rsidRDefault="00394417">
      <w:pPr>
        <w:pStyle w:val="BodyText"/>
        <w:numPr>
          <w:ilvl w:val="1"/>
          <w:numId w:val="2"/>
        </w:numPr>
        <w:tabs>
          <w:tab w:val="left" w:pos="1038"/>
        </w:tabs>
        <w:spacing w:line="241" w:lineRule="exact"/>
      </w:pPr>
      <w:r>
        <w:t>Abstract</w:t>
      </w:r>
    </w:p>
    <w:p w14:paraId="4ADF877C" w14:textId="77777777" w:rsidR="00991125" w:rsidRDefault="00394417">
      <w:pPr>
        <w:pStyle w:val="BodyText"/>
        <w:numPr>
          <w:ilvl w:val="1"/>
          <w:numId w:val="2"/>
        </w:numPr>
        <w:tabs>
          <w:tab w:val="left" w:pos="1038"/>
        </w:tabs>
        <w:spacing w:line="244" w:lineRule="exact"/>
      </w:pPr>
      <w:r>
        <w:t>Proposal</w:t>
      </w:r>
      <w:r>
        <w:rPr>
          <w:spacing w:val="18"/>
        </w:rPr>
        <w:t xml:space="preserve"> </w:t>
      </w:r>
      <w:r>
        <w:t>Form</w:t>
      </w:r>
    </w:p>
    <w:p w14:paraId="7C5D863F" w14:textId="77777777" w:rsidR="00991125" w:rsidRDefault="00394417">
      <w:pPr>
        <w:pStyle w:val="BodyText"/>
        <w:numPr>
          <w:ilvl w:val="0"/>
          <w:numId w:val="2"/>
        </w:numPr>
        <w:tabs>
          <w:tab w:val="left" w:pos="477"/>
        </w:tabs>
        <w:spacing w:line="250" w:lineRule="auto"/>
        <w:ind w:right="510"/>
      </w:pPr>
      <w:r>
        <w:t>Applicants,</w:t>
      </w:r>
      <w:r>
        <w:rPr>
          <w:spacing w:val="9"/>
        </w:rPr>
        <w:t xml:space="preserve"> </w:t>
      </w:r>
      <w:r>
        <w:t>chairs,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1"/>
        </w:rPr>
        <w:t>deans</w:t>
      </w:r>
      <w:r>
        <w:rPr>
          <w:spacing w:val="11"/>
        </w:rPr>
        <w:t xml:space="preserve"> </w:t>
      </w:r>
      <w:r>
        <w:rPr>
          <w:spacing w:val="1"/>
        </w:rP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careful</w:t>
      </w:r>
      <w:r>
        <w:rPr>
          <w:spacing w:val="14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list</w:t>
      </w:r>
      <w:r>
        <w:rPr>
          <w:spacing w:val="11"/>
        </w:rPr>
        <w:t xml:space="preserve"> </w:t>
      </w:r>
      <w:r>
        <w:rPr>
          <w:spacing w:val="1"/>
        </w:rPr>
        <w:t>applicant's</w:t>
      </w:r>
      <w:r>
        <w:rPr>
          <w:spacing w:val="11"/>
        </w:rPr>
        <w:t xml:space="preserve"> </w:t>
      </w:r>
      <w:r>
        <w:rPr>
          <w:spacing w:val="1"/>
        </w:rPr>
        <w:t>name</w:t>
      </w:r>
      <w:r>
        <w:rPr>
          <w:spacing w:val="13"/>
        </w:rPr>
        <w:t xml:space="preserve"> </w:t>
      </w:r>
      <w:r>
        <w:rPr>
          <w:spacing w:val="1"/>
        </w:rPr>
        <w:t>anywhere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application</w:t>
      </w:r>
      <w:r>
        <w:rPr>
          <w:spacing w:val="71"/>
          <w:w w:val="102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rPr>
          <w:spacing w:val="1"/>
        </w:rPr>
        <w:t>on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cover</w:t>
      </w:r>
      <w:r>
        <w:rPr>
          <w:spacing w:val="11"/>
        </w:rPr>
        <w:t xml:space="preserve"> </w:t>
      </w:r>
      <w:r>
        <w:t>page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signature</w:t>
      </w:r>
      <w:r>
        <w:rPr>
          <w:spacing w:val="13"/>
        </w:rPr>
        <w:t xml:space="preserve"> </w:t>
      </w:r>
      <w:r>
        <w:rPr>
          <w:spacing w:val="1"/>
        </w:rPr>
        <w:t>sheet.</w:t>
      </w:r>
    </w:p>
    <w:p w14:paraId="2AF415CD" w14:textId="77777777" w:rsidR="00991125" w:rsidRDefault="00394417">
      <w:pPr>
        <w:pStyle w:val="BodyText"/>
        <w:numPr>
          <w:ilvl w:val="0"/>
          <w:numId w:val="2"/>
        </w:numPr>
        <w:tabs>
          <w:tab w:val="left" w:pos="482"/>
        </w:tabs>
        <w:spacing w:before="8"/>
        <w:ind w:left="481" w:hanging="185"/>
      </w:pPr>
      <w:r>
        <w:t>Please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advised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Sabbatical</w:t>
      </w:r>
      <w:r>
        <w:rPr>
          <w:spacing w:val="10"/>
        </w:rPr>
        <w:t xml:space="preserve"> </w:t>
      </w:r>
      <w:r>
        <w:t>Leave</w:t>
      </w:r>
      <w:r>
        <w:rPr>
          <w:spacing w:val="13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1"/>
        </w:rP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salary</w:t>
      </w:r>
      <w:r>
        <w:rPr>
          <w:spacing w:val="8"/>
        </w:rPr>
        <w:t xml:space="preserve"> </w:t>
      </w:r>
      <w:r>
        <w:rPr>
          <w:spacing w:val="1"/>
        </w:rPr>
        <w:t>advancement.</w:t>
      </w:r>
    </w:p>
    <w:p w14:paraId="70F51723" w14:textId="70DCDA44" w:rsidR="00991125" w:rsidRDefault="00394417">
      <w:pPr>
        <w:numPr>
          <w:ilvl w:val="0"/>
          <w:numId w:val="2"/>
        </w:numPr>
        <w:tabs>
          <w:tab w:val="left" w:pos="482"/>
        </w:tabs>
        <w:spacing w:before="14" w:line="249" w:lineRule="auto"/>
        <w:ind w:right="217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b/>
          <w:spacing w:val="1"/>
          <w:w w:val="105"/>
          <w:sz w:val="19"/>
        </w:rPr>
        <w:t>THE</w:t>
      </w:r>
      <w:r>
        <w:rPr>
          <w:rFonts w:ascii="Tahoma"/>
          <w:b/>
          <w:spacing w:val="-20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DUE</w:t>
      </w:r>
      <w:r>
        <w:rPr>
          <w:rFonts w:ascii="Tahoma"/>
          <w:b/>
          <w:spacing w:val="-17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DATE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>FOR</w:t>
      </w:r>
      <w:r>
        <w:rPr>
          <w:rFonts w:ascii="Tahoma"/>
          <w:b/>
          <w:spacing w:val="-17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ALL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SABBATICAL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LEAVE</w:t>
      </w:r>
      <w:r>
        <w:rPr>
          <w:rFonts w:ascii="Tahoma"/>
          <w:b/>
          <w:spacing w:val="-19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</w:rPr>
        <w:t>APPLICATIONS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spacing w:val="-1"/>
          <w:w w:val="105"/>
          <w:sz w:val="19"/>
        </w:rPr>
        <w:t>IS</w:t>
      </w:r>
      <w:r>
        <w:rPr>
          <w:rFonts w:ascii="Tahoma"/>
          <w:b/>
          <w:spacing w:val="-16"/>
          <w:w w:val="105"/>
          <w:sz w:val="19"/>
        </w:rPr>
        <w:t xml:space="preserve"> </w:t>
      </w:r>
      <w:r>
        <w:rPr>
          <w:rFonts w:ascii="Tahoma"/>
          <w:b/>
          <w:spacing w:val="1"/>
          <w:w w:val="105"/>
          <w:sz w:val="19"/>
          <w:u w:val="thick" w:color="000000"/>
        </w:rPr>
        <w:t>5:00</w:t>
      </w:r>
      <w:r>
        <w:rPr>
          <w:rFonts w:ascii="Tahoma"/>
          <w:b/>
          <w:spacing w:val="-19"/>
          <w:w w:val="105"/>
          <w:sz w:val="19"/>
          <w:u w:val="thick" w:color="000000"/>
        </w:rPr>
        <w:t xml:space="preserve"> </w:t>
      </w:r>
      <w:r>
        <w:rPr>
          <w:rFonts w:ascii="Tahoma"/>
          <w:b/>
          <w:spacing w:val="2"/>
          <w:w w:val="105"/>
          <w:sz w:val="19"/>
          <w:u w:val="thick" w:color="000000"/>
        </w:rPr>
        <w:t>pm</w:t>
      </w:r>
      <w:r>
        <w:rPr>
          <w:rFonts w:ascii="Tahoma"/>
          <w:b/>
          <w:spacing w:val="-16"/>
          <w:w w:val="105"/>
          <w:sz w:val="19"/>
          <w:u w:val="thick" w:color="000000"/>
        </w:rPr>
        <w:t xml:space="preserve"> </w:t>
      </w:r>
      <w:r>
        <w:rPr>
          <w:rFonts w:ascii="Tahoma"/>
          <w:b/>
          <w:spacing w:val="1"/>
          <w:w w:val="105"/>
          <w:sz w:val="19"/>
          <w:u w:val="thick" w:color="000000"/>
        </w:rPr>
        <w:t>on</w:t>
      </w:r>
      <w:r>
        <w:rPr>
          <w:rFonts w:ascii="Tahoma"/>
          <w:b/>
          <w:spacing w:val="-19"/>
          <w:w w:val="105"/>
          <w:sz w:val="19"/>
          <w:u w:val="thick" w:color="000000"/>
        </w:rPr>
        <w:t xml:space="preserve"> </w:t>
      </w:r>
      <w:r>
        <w:rPr>
          <w:rFonts w:ascii="Tahoma"/>
          <w:b/>
          <w:spacing w:val="1"/>
          <w:w w:val="105"/>
          <w:sz w:val="19"/>
          <w:u w:val="thick" w:color="000000"/>
        </w:rPr>
        <w:t>NOVEMBER</w:t>
      </w:r>
      <w:r>
        <w:rPr>
          <w:rFonts w:ascii="Tahoma"/>
          <w:b/>
          <w:spacing w:val="-16"/>
          <w:w w:val="105"/>
          <w:sz w:val="19"/>
          <w:u w:val="thick" w:color="000000"/>
        </w:rPr>
        <w:t xml:space="preserve"> </w:t>
      </w:r>
      <w:r w:rsidR="00BD75AF">
        <w:rPr>
          <w:rFonts w:ascii="Tahoma"/>
          <w:b/>
          <w:spacing w:val="-16"/>
          <w:w w:val="105"/>
          <w:sz w:val="19"/>
          <w:u w:val="thick" w:color="000000"/>
        </w:rPr>
        <w:t>2</w:t>
      </w:r>
      <w:r>
        <w:rPr>
          <w:rFonts w:ascii="Tahoma"/>
          <w:b/>
          <w:spacing w:val="1"/>
          <w:w w:val="105"/>
          <w:sz w:val="19"/>
          <w:u w:val="thick" w:color="000000"/>
        </w:rPr>
        <w:t>,</w:t>
      </w:r>
      <w:r>
        <w:rPr>
          <w:rFonts w:ascii="Tahoma"/>
          <w:b/>
          <w:spacing w:val="-18"/>
          <w:w w:val="105"/>
          <w:sz w:val="19"/>
          <w:u w:val="thick" w:color="000000"/>
        </w:rPr>
        <w:t xml:space="preserve"> </w:t>
      </w:r>
      <w:r w:rsidR="00180656">
        <w:rPr>
          <w:rFonts w:ascii="Tahoma"/>
          <w:b/>
          <w:spacing w:val="1"/>
          <w:w w:val="105"/>
          <w:sz w:val="19"/>
          <w:u w:val="thick" w:color="000000"/>
        </w:rPr>
        <w:t>20</w:t>
      </w:r>
      <w:r w:rsidR="0031228E">
        <w:rPr>
          <w:rFonts w:ascii="Tahoma"/>
          <w:b/>
          <w:spacing w:val="1"/>
          <w:w w:val="105"/>
          <w:sz w:val="19"/>
          <w:u w:val="thick" w:color="000000"/>
        </w:rPr>
        <w:t>2</w:t>
      </w:r>
      <w:r w:rsidR="00690384">
        <w:rPr>
          <w:rFonts w:ascii="Tahoma"/>
          <w:b/>
          <w:spacing w:val="1"/>
          <w:w w:val="105"/>
          <w:sz w:val="19"/>
          <w:u w:val="thick" w:color="000000"/>
        </w:rPr>
        <w:t>1</w:t>
      </w:r>
      <w:r>
        <w:rPr>
          <w:rFonts w:ascii="Tahoma"/>
          <w:b/>
          <w:spacing w:val="44"/>
          <w:w w:val="104"/>
          <w:sz w:val="19"/>
        </w:rPr>
        <w:t xml:space="preserve"> </w:t>
      </w:r>
      <w:r>
        <w:rPr>
          <w:rFonts w:ascii="Tahoma"/>
          <w:spacing w:val="1"/>
          <w:w w:val="105"/>
          <w:sz w:val="19"/>
        </w:rPr>
        <w:t>(Article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XIV,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1"/>
          <w:w w:val="105"/>
          <w:sz w:val="19"/>
        </w:rPr>
        <w:t>Section</w:t>
      </w:r>
      <w:r>
        <w:rPr>
          <w:rFonts w:ascii="Tahoma"/>
          <w:spacing w:val="-27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14.5.1</w:t>
      </w:r>
      <w:r>
        <w:rPr>
          <w:rFonts w:ascii="Tahoma"/>
          <w:spacing w:val="-30"/>
          <w:w w:val="105"/>
          <w:sz w:val="19"/>
        </w:rPr>
        <w:t xml:space="preserve"> </w:t>
      </w:r>
      <w:r>
        <w:rPr>
          <w:rFonts w:ascii="Tahoma"/>
          <w:spacing w:val="1"/>
          <w:w w:val="105"/>
          <w:sz w:val="19"/>
        </w:rPr>
        <w:t>of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w w:val="105"/>
          <w:sz w:val="19"/>
        </w:rPr>
        <w:t>the</w:t>
      </w:r>
      <w:r>
        <w:rPr>
          <w:rFonts w:ascii="Tahoma"/>
          <w:spacing w:val="-28"/>
          <w:w w:val="105"/>
          <w:sz w:val="19"/>
        </w:rPr>
        <w:t xml:space="preserve"> </w:t>
      </w:r>
      <w:r>
        <w:rPr>
          <w:rFonts w:ascii="Tahoma"/>
          <w:spacing w:val="3"/>
          <w:w w:val="105"/>
          <w:sz w:val="19"/>
        </w:rPr>
        <w:t>GCCCD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Governing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Board-American</w:t>
      </w:r>
      <w:r>
        <w:rPr>
          <w:rFonts w:ascii="Tahoma"/>
          <w:spacing w:val="-30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Federation</w:t>
      </w:r>
      <w:r>
        <w:rPr>
          <w:rFonts w:ascii="Tahoma"/>
          <w:spacing w:val="-29"/>
          <w:w w:val="105"/>
          <w:sz w:val="19"/>
        </w:rPr>
        <w:t xml:space="preserve"> </w:t>
      </w:r>
      <w:r>
        <w:rPr>
          <w:rFonts w:ascii="Tahoma"/>
          <w:spacing w:val="1"/>
          <w:w w:val="105"/>
          <w:sz w:val="19"/>
        </w:rPr>
        <w:t>of</w:t>
      </w:r>
      <w:r>
        <w:rPr>
          <w:rFonts w:ascii="Tahoma"/>
          <w:spacing w:val="-27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Teachers</w:t>
      </w:r>
      <w:r>
        <w:rPr>
          <w:rFonts w:ascii="Tahoma"/>
          <w:spacing w:val="-30"/>
          <w:w w:val="105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(AFT)</w:t>
      </w:r>
      <w:r>
        <w:rPr>
          <w:rFonts w:ascii="Tahoma"/>
          <w:spacing w:val="67"/>
          <w:w w:val="102"/>
          <w:sz w:val="19"/>
        </w:rPr>
        <w:t xml:space="preserve"> </w:t>
      </w:r>
      <w:r>
        <w:rPr>
          <w:rFonts w:ascii="Tahoma"/>
          <w:spacing w:val="2"/>
          <w:w w:val="105"/>
          <w:sz w:val="19"/>
        </w:rPr>
        <w:t>Agreement).</w:t>
      </w:r>
    </w:p>
    <w:p w14:paraId="0585865D" w14:textId="77777777" w:rsidR="00991125" w:rsidRDefault="00991125">
      <w:pPr>
        <w:rPr>
          <w:rFonts w:ascii="Tahoma" w:eastAsia="Tahoma" w:hAnsi="Tahoma" w:cs="Tahoma"/>
          <w:sz w:val="18"/>
          <w:szCs w:val="18"/>
        </w:rPr>
      </w:pPr>
    </w:p>
    <w:p w14:paraId="6E805FF2" w14:textId="77777777" w:rsidR="00991125" w:rsidRDefault="00991125">
      <w:pPr>
        <w:spacing w:before="9"/>
        <w:rPr>
          <w:rFonts w:ascii="Tahoma" w:eastAsia="Tahoma" w:hAnsi="Tahoma" w:cs="Tahoma"/>
          <w:sz w:val="23"/>
          <w:szCs w:val="23"/>
        </w:rPr>
      </w:pPr>
    </w:p>
    <w:p w14:paraId="4DEDAFAA" w14:textId="77777777" w:rsidR="00991125" w:rsidRDefault="0039441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Reporting</w:t>
      </w:r>
      <w:r>
        <w:rPr>
          <w:spacing w:val="-1"/>
          <w:u w:val="none"/>
        </w:rPr>
        <w:t>:</w:t>
      </w:r>
    </w:p>
    <w:p w14:paraId="3278E433" w14:textId="77777777" w:rsidR="00991125" w:rsidRDefault="00394417">
      <w:pPr>
        <w:pStyle w:val="BodyText"/>
        <w:numPr>
          <w:ilvl w:val="0"/>
          <w:numId w:val="1"/>
        </w:numPr>
        <w:tabs>
          <w:tab w:val="left" w:pos="477"/>
        </w:tabs>
        <w:spacing w:before="15" w:line="252" w:lineRule="auto"/>
        <w:ind w:right="217"/>
      </w:pPr>
      <w:r>
        <w:rPr>
          <w:spacing w:val="1"/>
        </w:rPr>
        <w:t>Within</w:t>
      </w:r>
      <w:r>
        <w:rPr>
          <w:spacing w:val="9"/>
        </w:rPr>
        <w:t xml:space="preserve"> </w:t>
      </w:r>
      <w:r>
        <w:t>ninety</w:t>
      </w:r>
      <w:r>
        <w:rPr>
          <w:spacing w:val="11"/>
        </w:rPr>
        <w:t xml:space="preserve"> </w:t>
      </w:r>
      <w:r>
        <w:rPr>
          <w:spacing w:val="1"/>
        </w:rPr>
        <w:t>(90)</w:t>
      </w:r>
      <w:r>
        <w:rPr>
          <w:spacing w:val="9"/>
        </w:rPr>
        <w:t xml:space="preserve"> </w:t>
      </w:r>
      <w:r>
        <w:rPr>
          <w:spacing w:val="1"/>
        </w:rPr>
        <w:t>days</w:t>
      </w:r>
      <w:r>
        <w:rPr>
          <w:spacing w:val="12"/>
        </w:rPr>
        <w:t xml:space="preserve"> </w:t>
      </w:r>
      <w:r>
        <w:rPr>
          <w:spacing w:val="1"/>
        </w:rPr>
        <w:t>after</w:t>
      </w:r>
      <w:r>
        <w:rPr>
          <w:spacing w:val="9"/>
        </w:rPr>
        <w:t xml:space="preserve"> </w:t>
      </w:r>
      <w:r>
        <w:rPr>
          <w:spacing w:val="1"/>
        </w:rPr>
        <w:t>completion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1"/>
        </w:rPr>
        <w:t>sabbatical</w:t>
      </w:r>
      <w:r>
        <w:rPr>
          <w:spacing w:val="8"/>
        </w:rPr>
        <w:t xml:space="preserve"> </w:t>
      </w:r>
      <w:r>
        <w:t>leave,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rPr>
          <w:spacing w:val="1"/>
        </w:rPr>
        <w:t>must</w:t>
      </w:r>
      <w:r>
        <w:rPr>
          <w:spacing w:val="9"/>
        </w:rPr>
        <w:t xml:space="preserve"> </w:t>
      </w:r>
      <w:r>
        <w:rPr>
          <w:spacing w:val="1"/>
        </w:rPr>
        <w:t>submit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to</w:t>
      </w:r>
      <w:r>
        <w:rPr>
          <w:spacing w:val="7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</w:rPr>
        <w:t>respective</w:t>
      </w:r>
      <w:r>
        <w:rPr>
          <w:spacing w:val="12"/>
        </w:rPr>
        <w:t xml:space="preserve"> </w:t>
      </w:r>
      <w:r>
        <w:rPr>
          <w:spacing w:val="1"/>
        </w:rPr>
        <w:t>Academic</w:t>
      </w:r>
      <w:r>
        <w:rPr>
          <w:spacing w:val="9"/>
        </w:rPr>
        <w:t xml:space="preserve"> </w:t>
      </w:r>
      <w:r>
        <w:t>Senate</w:t>
      </w:r>
      <w:r>
        <w:rPr>
          <w:spacing w:val="12"/>
        </w:rPr>
        <w:t xml:space="preserve"> </w:t>
      </w:r>
      <w:r>
        <w:t xml:space="preserve">office. </w:t>
      </w:r>
      <w:r>
        <w:rPr>
          <w:spacing w:val="2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rPr>
          <w:spacing w:val="1"/>
        </w:rPr>
        <w:t>must</w:t>
      </w:r>
      <w:r>
        <w:rPr>
          <w:spacing w:val="10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1"/>
        </w:rPr>
        <w:t>the</w:t>
      </w:r>
      <w:r>
        <w:rPr>
          <w:spacing w:val="12"/>
        </w:rPr>
        <w:t xml:space="preserve"> </w:t>
      </w:r>
      <w:r>
        <w:t>following:</w:t>
      </w:r>
    </w:p>
    <w:p w14:paraId="62D75164" w14:textId="77777777" w:rsidR="00991125" w:rsidRDefault="00394417">
      <w:pPr>
        <w:pStyle w:val="BodyText"/>
        <w:numPr>
          <w:ilvl w:val="1"/>
          <w:numId w:val="1"/>
        </w:numPr>
        <w:tabs>
          <w:tab w:val="left" w:pos="890"/>
        </w:tabs>
        <w:spacing w:before="8" w:line="244" w:lineRule="exact"/>
      </w:pPr>
      <w:r>
        <w:rPr>
          <w:spacing w:val="1"/>
        </w:rPr>
        <w:t>What</w:t>
      </w:r>
      <w:r>
        <w:rPr>
          <w:spacing w:val="20"/>
        </w:rPr>
        <w:t xml:space="preserve"> </w:t>
      </w:r>
      <w:r>
        <w:rPr>
          <w:spacing w:val="1"/>
        </w:rPr>
        <w:t>was</w:t>
      </w:r>
      <w:r>
        <w:rPr>
          <w:spacing w:val="20"/>
        </w:rPr>
        <w:t xml:space="preserve"> </w:t>
      </w:r>
      <w:r>
        <w:rPr>
          <w:spacing w:val="1"/>
        </w:rPr>
        <w:t>accomplished</w:t>
      </w:r>
    </w:p>
    <w:p w14:paraId="795A5380" w14:textId="77777777" w:rsidR="00991125" w:rsidRDefault="00394417">
      <w:pPr>
        <w:pStyle w:val="BodyText"/>
        <w:numPr>
          <w:ilvl w:val="1"/>
          <w:numId w:val="1"/>
        </w:numPr>
        <w:tabs>
          <w:tab w:val="left" w:pos="892"/>
        </w:tabs>
        <w:spacing w:line="242" w:lineRule="exact"/>
        <w:ind w:left="891" w:hanging="170"/>
      </w:pPr>
      <w:r>
        <w:t>The</w:t>
      </w:r>
      <w:r>
        <w:rPr>
          <w:spacing w:val="15"/>
        </w:rPr>
        <w:t xml:space="preserve"> </w:t>
      </w:r>
      <w:r>
        <w:rPr>
          <w:spacing w:val="1"/>
        </w:rPr>
        <w:t>implications</w:t>
      </w:r>
      <w:r>
        <w:rPr>
          <w:spacing w:val="14"/>
        </w:rPr>
        <w:t xml:space="preserve"> </w:t>
      </w:r>
      <w:r>
        <w:rPr>
          <w:spacing w:val="1"/>
        </w:rP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1"/>
        </w:rPr>
        <w:t>individual</w:t>
      </w:r>
    </w:p>
    <w:p w14:paraId="19423E1A" w14:textId="77777777" w:rsidR="00991125" w:rsidRDefault="00394417">
      <w:pPr>
        <w:pStyle w:val="BodyText"/>
        <w:numPr>
          <w:ilvl w:val="1"/>
          <w:numId w:val="1"/>
        </w:numPr>
        <w:tabs>
          <w:tab w:val="left" w:pos="892"/>
        </w:tabs>
        <w:spacing w:line="242" w:lineRule="exact"/>
        <w:ind w:left="891" w:hanging="170"/>
      </w:pPr>
      <w:r>
        <w:t>The</w:t>
      </w:r>
      <w:r>
        <w:rPr>
          <w:spacing w:val="15"/>
        </w:rPr>
        <w:t xml:space="preserve"> </w:t>
      </w:r>
      <w:r>
        <w:rPr>
          <w:spacing w:val="1"/>
        </w:rPr>
        <w:t>implications</w:t>
      </w:r>
      <w:r>
        <w:rPr>
          <w:spacing w:val="14"/>
        </w:rPr>
        <w:t xml:space="preserve"> </w:t>
      </w:r>
      <w:r>
        <w:rPr>
          <w:spacing w:val="1"/>
        </w:rP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discipline</w:t>
      </w:r>
    </w:p>
    <w:p w14:paraId="1D5534CD" w14:textId="77777777" w:rsidR="00991125" w:rsidRDefault="00394417">
      <w:pPr>
        <w:pStyle w:val="BodyText"/>
        <w:numPr>
          <w:ilvl w:val="1"/>
          <w:numId w:val="1"/>
        </w:numPr>
        <w:tabs>
          <w:tab w:val="left" w:pos="892"/>
        </w:tabs>
        <w:spacing w:line="233" w:lineRule="exact"/>
        <w:ind w:left="891" w:hanging="170"/>
      </w:pPr>
      <w:r>
        <w:t>The</w:t>
      </w:r>
      <w:r>
        <w:rPr>
          <w:spacing w:val="13"/>
        </w:rPr>
        <w:t xml:space="preserve"> </w:t>
      </w:r>
      <w:r>
        <w:rPr>
          <w:spacing w:val="1"/>
        </w:rP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educational</w:t>
      </w:r>
      <w:r>
        <w:rPr>
          <w:spacing w:val="11"/>
        </w:rPr>
        <w:t xml:space="preserve"> </w:t>
      </w:r>
      <w:r>
        <w:t>goals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department,</w:t>
      </w:r>
      <w:r>
        <w:rPr>
          <w:spacing w:val="11"/>
        </w:rPr>
        <w:t xml:space="preserve"> </w:t>
      </w:r>
      <w:r>
        <w:rPr>
          <w:spacing w:val="1"/>
        </w:rPr>
        <w:t>college,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district.</w:t>
      </w:r>
    </w:p>
    <w:p w14:paraId="68D76FA4" w14:textId="77777777" w:rsidR="00991125" w:rsidRDefault="00394417">
      <w:pPr>
        <w:pStyle w:val="BodyText"/>
        <w:numPr>
          <w:ilvl w:val="0"/>
          <w:numId w:val="1"/>
        </w:numPr>
        <w:tabs>
          <w:tab w:val="left" w:pos="477"/>
        </w:tabs>
        <w:spacing w:line="260" w:lineRule="auto"/>
        <w:ind w:right="217"/>
      </w:pPr>
      <w:r>
        <w:t>The</w:t>
      </w:r>
      <w:r>
        <w:rPr>
          <w:spacing w:val="10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rPr>
          <w:spacing w:val="1"/>
        </w:rPr>
        <w:t>should</w:t>
      </w:r>
      <w:r>
        <w:rPr>
          <w:spacing w:val="11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rPr>
          <w:spacing w:val="1"/>
        </w:rPr>
        <w:t>appropriate</w:t>
      </w:r>
      <w:r>
        <w:rPr>
          <w:spacing w:val="11"/>
        </w:rPr>
        <w:t xml:space="preserve"> </w:t>
      </w:r>
      <w:r>
        <w:rPr>
          <w:spacing w:val="1"/>
        </w:rPr>
        <w:t>supporting</w:t>
      </w:r>
      <w:r>
        <w:rPr>
          <w:spacing w:val="14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descriptive</w:t>
      </w:r>
      <w:r>
        <w:rPr>
          <w:spacing w:val="15"/>
        </w:rPr>
        <w:t xml:space="preserve"> </w:t>
      </w:r>
      <w:r>
        <w:t>material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1"/>
        </w:rPr>
        <w:t>summarized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1"/>
        </w:rPr>
        <w:t>attached</w:t>
      </w:r>
      <w:r>
        <w:rPr>
          <w:spacing w:val="91"/>
          <w:w w:val="102"/>
        </w:rPr>
        <w:t xml:space="preserve"> </w:t>
      </w:r>
      <w:r>
        <w:t>abstract.</w:t>
      </w:r>
    </w:p>
    <w:p w14:paraId="2BE2D83F" w14:textId="77777777" w:rsidR="00991125" w:rsidRDefault="00394417">
      <w:pPr>
        <w:pStyle w:val="BodyText"/>
        <w:numPr>
          <w:ilvl w:val="0"/>
          <w:numId w:val="1"/>
        </w:numPr>
        <w:tabs>
          <w:tab w:val="left" w:pos="477"/>
        </w:tabs>
        <w:spacing w:line="252" w:lineRule="auto"/>
        <w:ind w:right="217"/>
      </w:pPr>
      <w:r>
        <w:t>The</w:t>
      </w:r>
      <w:r>
        <w:rPr>
          <w:spacing w:val="11"/>
        </w:rPr>
        <w:t xml:space="preserve"> </w:t>
      </w:r>
      <w:r>
        <w:rPr>
          <w:spacing w:val="1"/>
        </w:rPr>
        <w:t>Academic</w:t>
      </w:r>
      <w:r>
        <w:rPr>
          <w:spacing w:val="12"/>
        </w:rPr>
        <w:t xml:space="preserve"> </w:t>
      </w:r>
      <w:r>
        <w:rPr>
          <w:spacing w:val="1"/>
        </w:rPr>
        <w:t>Senates</w:t>
      </w:r>
      <w:r>
        <w:rPr>
          <w:spacing w:val="13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1"/>
        </w:rPr>
        <w:t>forward</w:t>
      </w:r>
      <w:r>
        <w:rPr>
          <w:spacing w:val="14"/>
        </w:rPr>
        <w:t xml:space="preserve"> </w:t>
      </w:r>
      <w:r>
        <w:rPr>
          <w:spacing w:val="1"/>
        </w:rPr>
        <w:t>copies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sabbatical</w:t>
      </w:r>
      <w:r>
        <w:rPr>
          <w:spacing w:val="9"/>
        </w:rPr>
        <w:t xml:space="preserve"> </w:t>
      </w:r>
      <w:r>
        <w:t>leave</w:t>
      </w:r>
      <w:r>
        <w:rPr>
          <w:spacing w:val="12"/>
        </w:rPr>
        <w:t xml:space="preserve"> </w:t>
      </w:r>
      <w:r>
        <w:t>reports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Chancellor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1"/>
        </w:rPr>
        <w:t>transmittal</w:t>
      </w:r>
      <w:r>
        <w:rPr>
          <w:spacing w:val="9"/>
        </w:rPr>
        <w:t xml:space="preserve"> </w:t>
      </w:r>
      <w:r>
        <w:t>to</w:t>
      </w:r>
      <w:r>
        <w:rPr>
          <w:spacing w:val="7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Governing</w:t>
      </w:r>
      <w:r>
        <w:rPr>
          <w:spacing w:val="12"/>
        </w:rPr>
        <w:t xml:space="preserve"> </w:t>
      </w:r>
      <w:r>
        <w:t>Board.</w:t>
      </w:r>
    </w:p>
    <w:p w14:paraId="388EB16B" w14:textId="77777777" w:rsidR="00991125" w:rsidRDefault="00394417">
      <w:pPr>
        <w:pStyle w:val="BodyText"/>
        <w:numPr>
          <w:ilvl w:val="0"/>
          <w:numId w:val="1"/>
        </w:numPr>
        <w:tabs>
          <w:tab w:val="left" w:pos="477"/>
        </w:tabs>
        <w:spacing w:line="255" w:lineRule="auto"/>
        <w:ind w:right="303"/>
      </w:pPr>
      <w:r>
        <w:t>Individuals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1"/>
        </w:rPr>
        <w:t>asked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1"/>
        </w:rPr>
        <w:t>make</w:t>
      </w:r>
      <w:r>
        <w:rPr>
          <w:spacing w:val="16"/>
        </w:rPr>
        <w:t xml:space="preserve"> </w:t>
      </w:r>
      <w:r>
        <w:t>oral</w:t>
      </w:r>
      <w:r>
        <w:rPr>
          <w:spacing w:val="10"/>
        </w:rPr>
        <w:t xml:space="preserve"> </w:t>
      </w:r>
      <w:r>
        <w:rPr>
          <w:spacing w:val="1"/>
        </w:rPr>
        <w:t>presentations</w:t>
      </w:r>
      <w:r>
        <w:rPr>
          <w:spacing w:val="12"/>
        </w:rPr>
        <w:t xml:space="preserve"> </w:t>
      </w:r>
      <w:r>
        <w:rPr>
          <w:spacing w:val="1"/>
        </w:rPr>
        <w:t>describing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sabbatical</w:t>
      </w:r>
      <w:r>
        <w:rPr>
          <w:spacing w:val="13"/>
        </w:rPr>
        <w:t xml:space="preserve"> </w:t>
      </w:r>
      <w:r>
        <w:t>leave</w:t>
      </w:r>
      <w:r>
        <w:rPr>
          <w:spacing w:val="13"/>
        </w:rPr>
        <w:t xml:space="preserve"> </w:t>
      </w:r>
      <w:r>
        <w:t>projects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flex</w:t>
      </w:r>
      <w:r>
        <w:rPr>
          <w:spacing w:val="11"/>
        </w:rPr>
        <w:t xml:space="preserve"> </w:t>
      </w:r>
      <w:r>
        <w:rPr>
          <w:spacing w:val="1"/>
        </w:rPr>
        <w:t>week</w:t>
      </w:r>
      <w:r>
        <w:rPr>
          <w:spacing w:val="89"/>
          <w:w w:val="102"/>
        </w:rPr>
        <w:t xml:space="preserve"> </w:t>
      </w:r>
      <w:r>
        <w:rPr>
          <w:spacing w:val="1"/>
        </w:rPr>
        <w:t>workshops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1"/>
        </w:rPr>
        <w:t>Governing</w:t>
      </w:r>
      <w:r>
        <w:rPr>
          <w:spacing w:val="9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invitation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Chancellor.</w:t>
      </w:r>
      <w:r>
        <w:t xml:space="preserve"> </w:t>
      </w:r>
      <w:r>
        <w:rPr>
          <w:spacing w:val="19"/>
        </w:rPr>
        <w:t xml:space="preserve"> </w:t>
      </w:r>
      <w:r>
        <w:t>Individuals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also</w:t>
      </w:r>
      <w:r>
        <w:rPr>
          <w:spacing w:val="73"/>
          <w:w w:val="102"/>
        </w:rPr>
        <w:t xml:space="preserve"> </w:t>
      </w:r>
      <w:r>
        <w:rPr>
          <w:spacing w:val="1"/>
        </w:rPr>
        <w:t>encouraged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share</w:t>
      </w:r>
      <w:r>
        <w:rPr>
          <w:spacing w:val="13"/>
        </w:rPr>
        <w:t xml:space="preserve"> </w:t>
      </w:r>
      <w:r>
        <w:rPr>
          <w:spacing w:val="1"/>
        </w:rPr>
        <w:t>their</w:t>
      </w:r>
      <w:r>
        <w:rPr>
          <w:spacing w:val="11"/>
        </w:rPr>
        <w:t xml:space="preserve"> </w:t>
      </w:r>
      <w:r>
        <w:t>project</w:t>
      </w:r>
      <w:r>
        <w:rPr>
          <w:spacing w:val="15"/>
        </w:rPr>
        <w:t xml:space="preserve"> </w:t>
      </w:r>
      <w:r>
        <w:t>results,</w:t>
      </w:r>
      <w:r>
        <w:rPr>
          <w:spacing w:val="1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1"/>
        </w:rPr>
        <w:t>appropriate,</w:t>
      </w:r>
      <w:r>
        <w:rPr>
          <w:spacing w:val="14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rPr>
          <w:spacing w:val="1"/>
        </w:rPr>
        <w:t>department</w:t>
      </w:r>
      <w:r>
        <w:rPr>
          <w:spacing w:val="10"/>
        </w:rPr>
        <w:t xml:space="preserve"> </w:t>
      </w:r>
      <w:r>
        <w:rPr>
          <w:spacing w:val="1"/>
        </w:rPr>
        <w:t>and/or</w:t>
      </w:r>
      <w:r>
        <w:rPr>
          <w:spacing w:val="11"/>
        </w:rPr>
        <w:t xml:space="preserve"> </w:t>
      </w:r>
      <w:r>
        <w:t>division</w:t>
      </w:r>
      <w:r>
        <w:rPr>
          <w:spacing w:val="14"/>
        </w:rPr>
        <w:t xml:space="preserve"> </w:t>
      </w:r>
      <w:r>
        <w:rPr>
          <w:spacing w:val="1"/>
        </w:rPr>
        <w:t>meetings.</w:t>
      </w:r>
    </w:p>
    <w:sectPr w:rsidR="00991125">
      <w:footerReference w:type="default" r:id="rId9"/>
      <w:pgSz w:w="12240" w:h="15840"/>
      <w:pgMar w:top="800" w:right="1040" w:bottom="960" w:left="118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4E1F" w14:textId="77777777" w:rsidR="00D86FDD" w:rsidRDefault="00D86FDD">
      <w:r>
        <w:separator/>
      </w:r>
    </w:p>
  </w:endnote>
  <w:endnote w:type="continuationSeparator" w:id="0">
    <w:p w14:paraId="384C41B1" w14:textId="77777777" w:rsidR="00D86FDD" w:rsidRDefault="00D8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6EC2" w14:textId="2DC0BC40" w:rsidR="00991125" w:rsidRDefault="004E16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06530" wp14:editId="2A58DA70">
              <wp:simplePos x="0" y="0"/>
              <wp:positionH relativeFrom="page">
                <wp:posOffset>3910330</wp:posOffset>
              </wp:positionH>
              <wp:positionV relativeFrom="page">
                <wp:posOffset>9434195</wp:posOffset>
              </wp:positionV>
              <wp:extent cx="135255" cy="1778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BF46" w14:textId="77777777" w:rsidR="00991125" w:rsidRDefault="00394417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656">
                            <w:rPr>
                              <w:rFonts w:ascii="Cambria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065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9pt;margin-top:742.8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" filled="f" stroked="f">
              <v:textbox inset="0,0,0,0">
                <w:txbxContent>
                  <w:p w14:paraId="30B6BF46" w14:textId="77777777" w:rsidR="00991125" w:rsidRDefault="00394417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656">
                      <w:rPr>
                        <w:rFonts w:ascii="Cambria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E31A" w14:textId="77777777" w:rsidR="00D86FDD" w:rsidRDefault="00D86FDD">
      <w:r>
        <w:separator/>
      </w:r>
    </w:p>
  </w:footnote>
  <w:footnote w:type="continuationSeparator" w:id="0">
    <w:p w14:paraId="223A37BB" w14:textId="77777777" w:rsidR="00D86FDD" w:rsidRDefault="00D8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ECC"/>
    <w:multiLevelType w:val="hybridMultilevel"/>
    <w:tmpl w:val="14FA3F70"/>
    <w:lvl w:ilvl="0" w:tplc="F6663EAE">
      <w:start w:val="1"/>
      <w:numFmt w:val="bullet"/>
      <w:lvlText w:val="•"/>
      <w:lvlJc w:val="left"/>
      <w:pPr>
        <w:ind w:left="476" w:hanging="180"/>
      </w:pPr>
      <w:rPr>
        <w:rFonts w:ascii="Arial" w:eastAsia="Arial" w:hAnsi="Arial" w:hint="default"/>
        <w:w w:val="134"/>
        <w:sz w:val="19"/>
        <w:szCs w:val="19"/>
      </w:rPr>
    </w:lvl>
    <w:lvl w:ilvl="1" w:tplc="08564304">
      <w:start w:val="1"/>
      <w:numFmt w:val="bullet"/>
      <w:lvlText w:val="o"/>
      <w:lvlJc w:val="left"/>
      <w:pPr>
        <w:ind w:left="1038" w:hanging="490"/>
      </w:pPr>
      <w:rPr>
        <w:rFonts w:ascii="Courier New" w:eastAsia="Courier New" w:hAnsi="Courier New" w:hint="default"/>
        <w:w w:val="101"/>
        <w:sz w:val="19"/>
        <w:szCs w:val="19"/>
      </w:rPr>
    </w:lvl>
    <w:lvl w:ilvl="2" w:tplc="7A9C1922">
      <w:start w:val="1"/>
      <w:numFmt w:val="bullet"/>
      <w:lvlText w:val="•"/>
      <w:lvlJc w:val="left"/>
      <w:pPr>
        <w:ind w:left="2036" w:hanging="490"/>
      </w:pPr>
      <w:rPr>
        <w:rFonts w:hint="default"/>
      </w:rPr>
    </w:lvl>
    <w:lvl w:ilvl="3" w:tplc="79CE35F8">
      <w:start w:val="1"/>
      <w:numFmt w:val="bullet"/>
      <w:lvlText w:val="•"/>
      <w:lvlJc w:val="left"/>
      <w:pPr>
        <w:ind w:left="3034" w:hanging="490"/>
      </w:pPr>
      <w:rPr>
        <w:rFonts w:hint="default"/>
      </w:rPr>
    </w:lvl>
    <w:lvl w:ilvl="4" w:tplc="F1B8B34A">
      <w:start w:val="1"/>
      <w:numFmt w:val="bullet"/>
      <w:lvlText w:val="•"/>
      <w:lvlJc w:val="left"/>
      <w:pPr>
        <w:ind w:left="4032" w:hanging="490"/>
      </w:pPr>
      <w:rPr>
        <w:rFonts w:hint="default"/>
      </w:rPr>
    </w:lvl>
    <w:lvl w:ilvl="5" w:tplc="9B4637A0">
      <w:start w:val="1"/>
      <w:numFmt w:val="bullet"/>
      <w:lvlText w:val="•"/>
      <w:lvlJc w:val="left"/>
      <w:pPr>
        <w:ind w:left="5030" w:hanging="490"/>
      </w:pPr>
      <w:rPr>
        <w:rFonts w:hint="default"/>
      </w:rPr>
    </w:lvl>
    <w:lvl w:ilvl="6" w:tplc="61C8C3B2">
      <w:start w:val="1"/>
      <w:numFmt w:val="bullet"/>
      <w:lvlText w:val="•"/>
      <w:lvlJc w:val="left"/>
      <w:pPr>
        <w:ind w:left="6028" w:hanging="490"/>
      </w:pPr>
      <w:rPr>
        <w:rFonts w:hint="default"/>
      </w:rPr>
    </w:lvl>
    <w:lvl w:ilvl="7" w:tplc="40BAADC6">
      <w:start w:val="1"/>
      <w:numFmt w:val="bullet"/>
      <w:lvlText w:val="•"/>
      <w:lvlJc w:val="left"/>
      <w:pPr>
        <w:ind w:left="7026" w:hanging="490"/>
      </w:pPr>
      <w:rPr>
        <w:rFonts w:hint="default"/>
      </w:rPr>
    </w:lvl>
    <w:lvl w:ilvl="8" w:tplc="32D80AC8">
      <w:start w:val="1"/>
      <w:numFmt w:val="bullet"/>
      <w:lvlText w:val="•"/>
      <w:lvlJc w:val="left"/>
      <w:pPr>
        <w:ind w:left="8024" w:hanging="490"/>
      </w:pPr>
      <w:rPr>
        <w:rFonts w:hint="default"/>
      </w:rPr>
    </w:lvl>
  </w:abstractNum>
  <w:abstractNum w:abstractNumId="1" w15:restartNumberingAfterBreak="0">
    <w:nsid w:val="2388547C"/>
    <w:multiLevelType w:val="hybridMultilevel"/>
    <w:tmpl w:val="C4E87A16"/>
    <w:lvl w:ilvl="0" w:tplc="190417C8">
      <w:start w:val="1"/>
      <w:numFmt w:val="bullet"/>
      <w:lvlText w:val="•"/>
      <w:lvlJc w:val="left"/>
      <w:pPr>
        <w:ind w:left="476" w:hanging="360"/>
      </w:pPr>
      <w:rPr>
        <w:rFonts w:ascii="Arial" w:eastAsia="Arial" w:hAnsi="Arial" w:hint="default"/>
        <w:w w:val="134"/>
        <w:sz w:val="19"/>
        <w:szCs w:val="19"/>
      </w:rPr>
    </w:lvl>
    <w:lvl w:ilvl="1" w:tplc="CB54DB20">
      <w:start w:val="1"/>
      <w:numFmt w:val="bullet"/>
      <w:lvlText w:val="o"/>
      <w:lvlJc w:val="left"/>
      <w:pPr>
        <w:ind w:left="889" w:hanging="168"/>
      </w:pPr>
      <w:rPr>
        <w:rFonts w:ascii="Courier New" w:eastAsia="Courier New" w:hAnsi="Courier New" w:hint="default"/>
        <w:w w:val="104"/>
        <w:sz w:val="19"/>
        <w:szCs w:val="19"/>
      </w:rPr>
    </w:lvl>
    <w:lvl w:ilvl="2" w:tplc="FDB24EBA">
      <w:start w:val="1"/>
      <w:numFmt w:val="bullet"/>
      <w:lvlText w:val="•"/>
      <w:lvlJc w:val="left"/>
      <w:pPr>
        <w:ind w:left="1903" w:hanging="168"/>
      </w:pPr>
      <w:rPr>
        <w:rFonts w:hint="default"/>
      </w:rPr>
    </w:lvl>
    <w:lvl w:ilvl="3" w:tplc="C0CCEEE6">
      <w:start w:val="1"/>
      <w:numFmt w:val="bullet"/>
      <w:lvlText w:val="•"/>
      <w:lvlJc w:val="left"/>
      <w:pPr>
        <w:ind w:left="2918" w:hanging="168"/>
      </w:pPr>
      <w:rPr>
        <w:rFonts w:hint="default"/>
      </w:rPr>
    </w:lvl>
    <w:lvl w:ilvl="4" w:tplc="B22CEEF2">
      <w:start w:val="1"/>
      <w:numFmt w:val="bullet"/>
      <w:lvlText w:val="•"/>
      <w:lvlJc w:val="left"/>
      <w:pPr>
        <w:ind w:left="3932" w:hanging="168"/>
      </w:pPr>
      <w:rPr>
        <w:rFonts w:hint="default"/>
      </w:rPr>
    </w:lvl>
    <w:lvl w:ilvl="5" w:tplc="4314C22E">
      <w:start w:val="1"/>
      <w:numFmt w:val="bullet"/>
      <w:lvlText w:val="•"/>
      <w:lvlJc w:val="left"/>
      <w:pPr>
        <w:ind w:left="4947" w:hanging="168"/>
      </w:pPr>
      <w:rPr>
        <w:rFonts w:hint="default"/>
      </w:rPr>
    </w:lvl>
    <w:lvl w:ilvl="6" w:tplc="0782593E">
      <w:start w:val="1"/>
      <w:numFmt w:val="bullet"/>
      <w:lvlText w:val="•"/>
      <w:lvlJc w:val="left"/>
      <w:pPr>
        <w:ind w:left="5961" w:hanging="168"/>
      </w:pPr>
      <w:rPr>
        <w:rFonts w:hint="default"/>
      </w:rPr>
    </w:lvl>
    <w:lvl w:ilvl="7" w:tplc="3588EF44">
      <w:start w:val="1"/>
      <w:numFmt w:val="bullet"/>
      <w:lvlText w:val="•"/>
      <w:lvlJc w:val="left"/>
      <w:pPr>
        <w:ind w:left="6976" w:hanging="168"/>
      </w:pPr>
      <w:rPr>
        <w:rFonts w:hint="default"/>
      </w:rPr>
    </w:lvl>
    <w:lvl w:ilvl="8" w:tplc="92961DA8">
      <w:start w:val="1"/>
      <w:numFmt w:val="bullet"/>
      <w:lvlText w:val="•"/>
      <w:lvlJc w:val="left"/>
      <w:pPr>
        <w:ind w:left="7990" w:hanging="168"/>
      </w:pPr>
      <w:rPr>
        <w:rFonts w:hint="default"/>
      </w:rPr>
    </w:lvl>
  </w:abstractNum>
  <w:abstractNum w:abstractNumId="2" w15:restartNumberingAfterBreak="0">
    <w:nsid w:val="73484F3A"/>
    <w:multiLevelType w:val="hybridMultilevel"/>
    <w:tmpl w:val="3A6A4472"/>
    <w:lvl w:ilvl="0" w:tplc="45C4BCA0">
      <w:start w:val="1"/>
      <w:numFmt w:val="bullet"/>
      <w:lvlText w:val="•"/>
      <w:lvlJc w:val="left"/>
      <w:pPr>
        <w:ind w:left="1016" w:hanging="180"/>
      </w:pPr>
      <w:rPr>
        <w:rFonts w:ascii="Arial" w:eastAsia="Arial" w:hAnsi="Arial" w:hint="default"/>
        <w:w w:val="134"/>
        <w:sz w:val="21"/>
        <w:szCs w:val="21"/>
      </w:rPr>
    </w:lvl>
    <w:lvl w:ilvl="1" w:tplc="D91C9B9C">
      <w:start w:val="1"/>
      <w:numFmt w:val="bullet"/>
      <w:lvlText w:val="•"/>
      <w:lvlJc w:val="left"/>
      <w:pPr>
        <w:ind w:left="1968" w:hanging="180"/>
      </w:pPr>
      <w:rPr>
        <w:rFonts w:hint="default"/>
      </w:rPr>
    </w:lvl>
    <w:lvl w:ilvl="2" w:tplc="3CA4DA04">
      <w:start w:val="1"/>
      <w:numFmt w:val="bullet"/>
      <w:lvlText w:val="•"/>
      <w:lvlJc w:val="left"/>
      <w:pPr>
        <w:ind w:left="2921" w:hanging="180"/>
      </w:pPr>
      <w:rPr>
        <w:rFonts w:hint="default"/>
      </w:rPr>
    </w:lvl>
    <w:lvl w:ilvl="3" w:tplc="6030AD68">
      <w:start w:val="1"/>
      <w:numFmt w:val="bullet"/>
      <w:lvlText w:val="•"/>
      <w:lvlJc w:val="left"/>
      <w:pPr>
        <w:ind w:left="3873" w:hanging="180"/>
      </w:pPr>
      <w:rPr>
        <w:rFonts w:hint="default"/>
      </w:rPr>
    </w:lvl>
    <w:lvl w:ilvl="4" w:tplc="1EE2163E">
      <w:start w:val="1"/>
      <w:numFmt w:val="bullet"/>
      <w:lvlText w:val="•"/>
      <w:lvlJc w:val="left"/>
      <w:pPr>
        <w:ind w:left="4825" w:hanging="180"/>
      </w:pPr>
      <w:rPr>
        <w:rFonts w:hint="default"/>
      </w:rPr>
    </w:lvl>
    <w:lvl w:ilvl="5" w:tplc="8F0E9A1A">
      <w:start w:val="1"/>
      <w:numFmt w:val="bullet"/>
      <w:lvlText w:val="•"/>
      <w:lvlJc w:val="left"/>
      <w:pPr>
        <w:ind w:left="5778" w:hanging="180"/>
      </w:pPr>
      <w:rPr>
        <w:rFonts w:hint="default"/>
      </w:rPr>
    </w:lvl>
    <w:lvl w:ilvl="6" w:tplc="59A693BA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AF54DB3C">
      <w:start w:val="1"/>
      <w:numFmt w:val="bullet"/>
      <w:lvlText w:val="•"/>
      <w:lvlJc w:val="left"/>
      <w:pPr>
        <w:ind w:left="7682" w:hanging="180"/>
      </w:pPr>
      <w:rPr>
        <w:rFonts w:hint="default"/>
      </w:rPr>
    </w:lvl>
    <w:lvl w:ilvl="8" w:tplc="178A8EA0">
      <w:start w:val="1"/>
      <w:numFmt w:val="bullet"/>
      <w:lvlText w:val="•"/>
      <w:lvlJc w:val="left"/>
      <w:pPr>
        <w:ind w:left="8635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5"/>
    <w:rsid w:val="0000259A"/>
    <w:rsid w:val="000241AB"/>
    <w:rsid w:val="00126C10"/>
    <w:rsid w:val="0014026B"/>
    <w:rsid w:val="00157B5E"/>
    <w:rsid w:val="00180656"/>
    <w:rsid w:val="001D57C6"/>
    <w:rsid w:val="001E2A8E"/>
    <w:rsid w:val="00265893"/>
    <w:rsid w:val="002C29F7"/>
    <w:rsid w:val="002C4733"/>
    <w:rsid w:val="003022F2"/>
    <w:rsid w:val="0031228E"/>
    <w:rsid w:val="00366A75"/>
    <w:rsid w:val="00394417"/>
    <w:rsid w:val="004518D4"/>
    <w:rsid w:val="004C4373"/>
    <w:rsid w:val="004E1621"/>
    <w:rsid w:val="00515A82"/>
    <w:rsid w:val="005E32E1"/>
    <w:rsid w:val="00633612"/>
    <w:rsid w:val="00635282"/>
    <w:rsid w:val="00690384"/>
    <w:rsid w:val="0074700A"/>
    <w:rsid w:val="007866A8"/>
    <w:rsid w:val="007A359F"/>
    <w:rsid w:val="00800F87"/>
    <w:rsid w:val="008759EA"/>
    <w:rsid w:val="008B2382"/>
    <w:rsid w:val="008E6220"/>
    <w:rsid w:val="00924586"/>
    <w:rsid w:val="00991125"/>
    <w:rsid w:val="009C57F6"/>
    <w:rsid w:val="00A34907"/>
    <w:rsid w:val="00A901CC"/>
    <w:rsid w:val="00AA7A28"/>
    <w:rsid w:val="00B01B8A"/>
    <w:rsid w:val="00B221CA"/>
    <w:rsid w:val="00BB1925"/>
    <w:rsid w:val="00BD75AF"/>
    <w:rsid w:val="00BF52E8"/>
    <w:rsid w:val="00C552EB"/>
    <w:rsid w:val="00C856F4"/>
    <w:rsid w:val="00D44A11"/>
    <w:rsid w:val="00D53EB9"/>
    <w:rsid w:val="00D86FDD"/>
    <w:rsid w:val="00DC03FD"/>
    <w:rsid w:val="00DC48BB"/>
    <w:rsid w:val="00E120A6"/>
    <w:rsid w:val="00E5756C"/>
    <w:rsid w:val="00F233EE"/>
    <w:rsid w:val="00F47D5D"/>
    <w:rsid w:val="00F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1C4B"/>
  <w15:docId w15:val="{D6B2564A-AF0A-4705-8981-11A2BDD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6" w:hanging="490"/>
    </w:pPr>
    <w:rPr>
      <w:rFonts w:ascii="Tahoma" w:eastAsia="Tahoma" w:hAnsi="Tahom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01B8A"/>
  </w:style>
  <w:style w:type="character" w:styleId="Hyperlink">
    <w:name w:val="Hyperlink"/>
    <w:basedOn w:val="DefaultParagraphFont"/>
    <w:uiPriority w:val="99"/>
    <w:unhideWhenUsed/>
    <w:rsid w:val="00F47D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.mancillas-gom@gccc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academicsenate@gccc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Munoz</dc:creator>
  <cp:lastModifiedBy>Pearl Lopez</cp:lastModifiedBy>
  <cp:revision>8</cp:revision>
  <cp:lastPrinted>2021-09-10T17:56:00Z</cp:lastPrinted>
  <dcterms:created xsi:type="dcterms:W3CDTF">2021-08-18T17:14:00Z</dcterms:created>
  <dcterms:modified xsi:type="dcterms:W3CDTF">2021-09-10T19:09:00Z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2018-09-04T00:00:00Z</vt:filetime>
  </property>
</Properties>
</file>